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5288" w14:textId="7D3F712E" w:rsidR="00C839E6" w:rsidRPr="000B2C61" w:rsidRDefault="00C839E6" w:rsidP="00C839E6">
      <w:pPr>
        <w:tabs>
          <w:tab w:val="left" w:pos="8295"/>
        </w:tabs>
        <w:spacing w:after="0" w:line="240" w:lineRule="auto"/>
        <w:ind w:left="0" w:right="0" w:firstLine="10632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2</w:t>
      </w:r>
    </w:p>
    <w:p w14:paraId="7859FAC1" w14:textId="77777777" w:rsidR="00C839E6" w:rsidRPr="000B2C61" w:rsidRDefault="00C839E6" w:rsidP="00C839E6">
      <w:pPr>
        <w:tabs>
          <w:tab w:val="left" w:pos="8295"/>
        </w:tabs>
        <w:spacing w:after="0" w:line="240" w:lineRule="auto"/>
        <w:ind w:left="0" w:right="0" w:firstLine="10632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Програми розвитку туризму</w:t>
      </w:r>
    </w:p>
    <w:p w14:paraId="2EF5A5AA" w14:textId="27D0D2A4" w:rsidR="00C839E6" w:rsidRPr="000B2C61" w:rsidRDefault="00C839E6" w:rsidP="00C839E6">
      <w:pPr>
        <w:tabs>
          <w:tab w:val="left" w:pos="8295"/>
        </w:tabs>
        <w:spacing w:after="0" w:line="240" w:lineRule="auto"/>
        <w:ind w:left="0" w:right="0" w:firstLine="10632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>у Волинській області на 2022-2026 роки</w:t>
      </w:r>
    </w:p>
    <w:p w14:paraId="5FCAFF4E" w14:textId="09B14DD9" w:rsidR="003E55F8" w:rsidRPr="000B2C61" w:rsidRDefault="003E55F8" w:rsidP="00C839E6">
      <w:pPr>
        <w:tabs>
          <w:tab w:val="left" w:pos="8295"/>
        </w:tabs>
        <w:spacing w:after="0" w:line="240" w:lineRule="auto"/>
        <w:ind w:left="0" w:right="0" w:firstLine="10632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720430A1" w14:textId="505E35B8" w:rsidR="003E55F8" w:rsidRPr="000B2C61" w:rsidRDefault="00385195" w:rsidP="00C839E6">
      <w:pPr>
        <w:tabs>
          <w:tab w:val="left" w:pos="8295"/>
        </w:tabs>
        <w:spacing w:after="0" w:line="240" w:lineRule="auto"/>
        <w:ind w:left="0" w:right="0" w:firstLine="10632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(абзац </w:t>
      </w:r>
      <w:r w:rsidR="00286325"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перший </w:t>
      </w:r>
      <w:r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розділу </w:t>
      </w:r>
      <w:r w:rsidR="00286325" w:rsidRPr="000B2C61">
        <w:rPr>
          <w:rFonts w:ascii="Times New Roman" w:hAnsi="Times New Roman" w:cs="Times New Roman"/>
          <w:color w:val="auto"/>
          <w:sz w:val="28"/>
          <w:szCs w:val="28"/>
          <w:lang w:val="uk-UA"/>
        </w:rPr>
        <w:t>3)</w:t>
      </w:r>
    </w:p>
    <w:p w14:paraId="403185C4" w14:textId="2C796B55" w:rsidR="00A718F4" w:rsidRPr="00E56670" w:rsidRDefault="00A718F4" w:rsidP="00A718F4">
      <w:pPr>
        <w:tabs>
          <w:tab w:val="left" w:pos="13290"/>
        </w:tabs>
        <w:spacing w:after="0" w:line="240" w:lineRule="auto"/>
        <w:ind w:left="817" w:right="0" w:firstLine="0"/>
        <w:jc w:val="left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E56670">
        <w:rPr>
          <w:rFonts w:ascii="Times New Roman" w:hAnsi="Times New Roman" w:cs="Times New Roman"/>
          <w:color w:val="auto"/>
          <w:sz w:val="24"/>
          <w:szCs w:val="24"/>
          <w:lang w:val="uk-UA"/>
        </w:rPr>
        <w:tab/>
      </w:r>
    </w:p>
    <w:p w14:paraId="46E58B9E" w14:textId="3E9E511D" w:rsidR="009029CF" w:rsidRPr="000B2C61" w:rsidRDefault="0057581F" w:rsidP="00A718F4">
      <w:pPr>
        <w:pStyle w:val="1"/>
        <w:ind w:left="763" w:right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0B2C61">
        <w:rPr>
          <w:rFonts w:ascii="Times New Roman" w:hAnsi="Times New Roman"/>
          <w:color w:val="auto"/>
          <w:sz w:val="28"/>
          <w:szCs w:val="28"/>
          <w:lang w:val="uk-UA"/>
        </w:rPr>
        <w:t>Завдання і заходи реалізації Програми розвитку туризму у Волинській області на 20</w:t>
      </w:r>
      <w:r w:rsidRPr="000B2C61">
        <w:rPr>
          <w:rFonts w:ascii="Times New Roman" w:hAnsi="Times New Roman"/>
          <w:color w:val="auto"/>
          <w:sz w:val="28"/>
          <w:szCs w:val="28"/>
        </w:rPr>
        <w:t>2</w:t>
      </w:r>
      <w:r w:rsidRPr="000B2C61">
        <w:rPr>
          <w:rFonts w:ascii="Times New Roman" w:hAnsi="Times New Roman"/>
          <w:color w:val="auto"/>
          <w:sz w:val="28"/>
          <w:szCs w:val="28"/>
          <w:lang w:val="uk-UA"/>
        </w:rPr>
        <w:t>2–20</w:t>
      </w:r>
      <w:r w:rsidRPr="000B2C61">
        <w:rPr>
          <w:rFonts w:ascii="Times New Roman" w:hAnsi="Times New Roman"/>
          <w:color w:val="auto"/>
          <w:sz w:val="28"/>
          <w:szCs w:val="28"/>
        </w:rPr>
        <w:t>2</w:t>
      </w:r>
      <w:r w:rsidRPr="000B2C61">
        <w:rPr>
          <w:rFonts w:ascii="Times New Roman" w:hAnsi="Times New Roman"/>
          <w:color w:val="auto"/>
          <w:sz w:val="28"/>
          <w:szCs w:val="28"/>
          <w:lang w:val="uk-UA"/>
        </w:rPr>
        <w:t>6 роки</w:t>
      </w:r>
    </w:p>
    <w:tbl>
      <w:tblPr>
        <w:tblStyle w:val="TableGrid"/>
        <w:tblW w:w="15154" w:type="dxa"/>
        <w:jc w:val="center"/>
        <w:tblInd w:w="0" w:type="dxa"/>
        <w:tblLook w:val="04A0" w:firstRow="1" w:lastRow="0" w:firstColumn="1" w:lastColumn="0" w:noHBand="0" w:noVBand="1"/>
      </w:tblPr>
      <w:tblGrid>
        <w:gridCol w:w="365"/>
        <w:gridCol w:w="1537"/>
        <w:gridCol w:w="1704"/>
        <w:gridCol w:w="878"/>
        <w:gridCol w:w="1170"/>
        <w:gridCol w:w="2321"/>
        <w:gridCol w:w="1506"/>
        <w:gridCol w:w="840"/>
        <w:gridCol w:w="750"/>
        <w:gridCol w:w="812"/>
        <w:gridCol w:w="790"/>
        <w:gridCol w:w="808"/>
        <w:gridCol w:w="1673"/>
      </w:tblGrid>
      <w:tr w:rsidR="0006594A" w:rsidRPr="00E56670" w14:paraId="5CB1E8D8" w14:textId="77777777" w:rsidTr="009137D6">
        <w:trPr>
          <w:trHeight w:val="523"/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0DF4" w14:textId="24043C8F" w:rsidR="0006594A" w:rsidRPr="00E56670" w:rsidRDefault="0006594A" w:rsidP="0030452A">
            <w:pPr>
              <w:spacing w:after="0" w:line="240" w:lineRule="auto"/>
              <w:ind w:left="108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№</w:t>
            </w:r>
          </w:p>
          <w:p w14:paraId="3B663683" w14:textId="5193F8E3" w:rsidR="0006594A" w:rsidRPr="00E56670" w:rsidRDefault="0006594A" w:rsidP="0030452A">
            <w:pPr>
              <w:spacing w:after="0" w:line="240" w:lineRule="auto"/>
              <w:ind w:left="79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278C" w14:textId="3935A395" w:rsidR="0006594A" w:rsidRPr="00E56670" w:rsidRDefault="0006594A" w:rsidP="00BE436F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FC30C" w14:textId="59D1650B" w:rsidR="0006594A" w:rsidRPr="00E56670" w:rsidRDefault="0006594A" w:rsidP="00BE43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AA5B7C" w14:textId="77777777" w:rsidR="0006594A" w:rsidRPr="00E56670" w:rsidRDefault="0006594A" w:rsidP="00BE436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8344" w14:textId="4500F5C1" w:rsidR="0006594A" w:rsidRPr="00E56670" w:rsidRDefault="0006594A" w:rsidP="00BE436F">
            <w:pPr>
              <w:spacing w:after="0" w:line="240" w:lineRule="auto"/>
              <w:ind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210C" w14:textId="50E0B724" w:rsidR="0006594A" w:rsidRPr="00E56670" w:rsidRDefault="0006594A" w:rsidP="00BE436F">
            <w:pPr>
              <w:tabs>
                <w:tab w:val="left" w:pos="1646"/>
              </w:tabs>
              <w:spacing w:after="0" w:line="240" w:lineRule="auto"/>
              <w:ind w:left="22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09C7A" w14:textId="19359F86" w:rsidR="0006594A" w:rsidRPr="00E56670" w:rsidRDefault="0006594A" w:rsidP="00BE436F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Джерела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DEF1" w14:textId="77777777" w:rsidR="0006594A" w:rsidRPr="00E56670" w:rsidRDefault="0006594A" w:rsidP="00BE436F">
            <w:pPr>
              <w:spacing w:after="0" w:line="240" w:lineRule="auto"/>
              <w:ind w:left="-14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Обсяги фінансування по роках, тис. грн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B346DA" w14:textId="511E2FA3" w:rsidR="0006594A" w:rsidRPr="00E56670" w:rsidRDefault="0006594A" w:rsidP="00BE436F">
            <w:pPr>
              <w:spacing w:after="0" w:line="240" w:lineRule="auto"/>
              <w:ind w:left="-14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Очікуваний </w:t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  <w:lang w:val="uk-UA"/>
              </w:rPr>
              <w:tab/>
            </w: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результат</w:t>
            </w:r>
          </w:p>
        </w:tc>
      </w:tr>
      <w:tr w:rsidR="0006594A" w:rsidRPr="00E56670" w14:paraId="15C389EB" w14:textId="77777777" w:rsidTr="009137D6">
        <w:trPr>
          <w:trHeight w:val="94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8388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C2CF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666734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91EDDD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050F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1FF1E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0699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2095" w14:textId="1719AC33" w:rsidR="0006594A" w:rsidRPr="00E56670" w:rsidRDefault="0006594A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B77D" w14:textId="45B34D92" w:rsidR="0006594A" w:rsidRPr="00E56670" w:rsidRDefault="0006594A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1B91" w14:textId="4AE239D4" w:rsidR="0006594A" w:rsidRPr="00E56670" w:rsidRDefault="0006594A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7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5C66" w14:textId="0EBE6B58" w:rsidR="0006594A" w:rsidRPr="00E56670" w:rsidRDefault="0006594A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7CEA" w14:textId="69A04D1D" w:rsidR="0006594A" w:rsidRPr="00E56670" w:rsidRDefault="0006594A" w:rsidP="002600A1">
            <w:pPr>
              <w:spacing w:after="160" w:line="259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2025-2026 роки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D7E6" w14:textId="77777777" w:rsidR="0006594A" w:rsidRPr="00E56670" w:rsidRDefault="0006594A" w:rsidP="00D21ADC">
            <w:pPr>
              <w:spacing w:after="160" w:line="259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0B4B0C" w:rsidRPr="00E56670" w14:paraId="6CA6CDBB" w14:textId="77777777" w:rsidTr="009137D6">
        <w:trPr>
          <w:trHeight w:val="70"/>
          <w:jc w:val="center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794E1" w14:textId="77777777" w:rsidR="00D21ADC" w:rsidRPr="00E56670" w:rsidRDefault="00D21ADC" w:rsidP="00A718F4">
            <w:pPr>
              <w:spacing w:after="0" w:line="240" w:lineRule="auto"/>
              <w:ind w:left="0" w:right="64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C75B80" w14:textId="0FAB5650" w:rsidR="00D21ADC" w:rsidRPr="00E56670" w:rsidRDefault="00D21ADC" w:rsidP="00A718F4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60DF639" w14:textId="49B068A5" w:rsidR="00D21ADC" w:rsidRPr="00E56670" w:rsidRDefault="00D21ADC" w:rsidP="00A718F4">
            <w:pPr>
              <w:spacing w:after="0" w:line="240" w:lineRule="auto"/>
              <w:ind w:left="144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ABAF72" w14:textId="77777777" w:rsidR="00D21ADC" w:rsidRPr="00E56670" w:rsidRDefault="00D21ADC" w:rsidP="00A718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64782" w14:textId="13C362C2" w:rsidR="00D21ADC" w:rsidRPr="00E56670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22EAE" w14:textId="7015EA1E" w:rsidR="00D21ADC" w:rsidRPr="00E56670" w:rsidRDefault="00D21ADC" w:rsidP="00A718F4">
            <w:pPr>
              <w:spacing w:after="0" w:line="240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59018" w14:textId="33842897" w:rsidR="00D21ADC" w:rsidRPr="00E56670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84BF" w14:textId="77777777" w:rsidR="00D21ADC" w:rsidRPr="00E56670" w:rsidRDefault="00D21A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3CEF4" w14:textId="77777777" w:rsidR="00D21ADC" w:rsidRPr="00E56670" w:rsidRDefault="00D21A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9D70" w14:textId="77777777" w:rsidR="00D21ADC" w:rsidRPr="00E56670" w:rsidRDefault="00D21A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9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F2CC0" w14:textId="77777777" w:rsidR="00D21ADC" w:rsidRPr="00E56670" w:rsidRDefault="00D21A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8B9D" w14:textId="77777777" w:rsidR="00D21ADC" w:rsidRPr="00E56670" w:rsidRDefault="00D21A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5EDF7" w14:textId="2D8DE4E1" w:rsidR="00D21ADC" w:rsidRPr="00E56670" w:rsidRDefault="00D21ADC" w:rsidP="00A718F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5667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</w:t>
            </w:r>
          </w:p>
        </w:tc>
      </w:tr>
      <w:tr w:rsidR="00DC6293" w:rsidRPr="005D0815" w14:paraId="2A50CD26" w14:textId="77777777" w:rsidTr="009137D6">
        <w:trPr>
          <w:trHeight w:val="1741"/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2F7731" w14:textId="77777777" w:rsidR="00DC6293" w:rsidRPr="005D0815" w:rsidRDefault="00DC6293" w:rsidP="001D639D">
            <w:pPr>
              <w:spacing w:after="0" w:line="240" w:lineRule="auto"/>
              <w:ind w:left="12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1.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C812B" w14:textId="77777777" w:rsidR="00DC6293" w:rsidRPr="005D0815" w:rsidRDefault="00DC6293" w:rsidP="00005E40">
            <w:pPr>
              <w:ind w:left="52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 w:eastAsia="uk-UA"/>
              </w:rPr>
              <w:t>Безпека туристів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F443AF" w14:textId="1C8A40B8" w:rsidR="00DC6293" w:rsidRPr="005D0815" w:rsidRDefault="00DC6293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C62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1) забезпечення надання своєчасної допомоги туристам у разі виникнення надзвичайних ситуацій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D55270" w14:textId="77777777" w:rsidR="00DC6293" w:rsidRPr="005D0815" w:rsidRDefault="00DC6293" w:rsidP="00766288">
            <w:pPr>
              <w:spacing w:after="0" w:line="240" w:lineRule="auto"/>
              <w:ind w:left="0" w:right="-5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C85F90" w14:textId="77777777" w:rsidR="00DC6293" w:rsidRPr="005D0815" w:rsidRDefault="00DC6293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Головне управління Національної поліції у Волинській області, Головне управління ДСНС України у Волинській області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6FF16" w14:textId="77777777" w:rsidR="00DC6293" w:rsidRPr="005D0815" w:rsidRDefault="00DC6293" w:rsidP="00766288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D0A24E" w14:textId="298052DA" w:rsidR="00DC6293" w:rsidRPr="005D0815" w:rsidRDefault="005D0AE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 межах кошторису установи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F4C59" w14:textId="77777777" w:rsidR="00DC6293" w:rsidRPr="005D0815" w:rsidRDefault="00DC6293" w:rsidP="00E92854">
            <w:pPr>
              <w:spacing w:after="0" w:line="240" w:lineRule="auto"/>
              <w:ind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забезпечення безпеки туристів</w:t>
            </w:r>
          </w:p>
        </w:tc>
      </w:tr>
      <w:tr w:rsidR="00DC6293" w:rsidRPr="005D0815" w14:paraId="4EB848A1" w14:textId="77777777" w:rsidTr="009137D6">
        <w:trPr>
          <w:trHeight w:val="2484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C1AAA" w14:textId="77777777" w:rsidR="00DC6293" w:rsidRPr="005D0815" w:rsidRDefault="00DC6293" w:rsidP="0047310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67DBB3" w14:textId="77777777" w:rsidR="00DC6293" w:rsidRPr="005D0815" w:rsidRDefault="00DC6293" w:rsidP="0047310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7BACC0" w14:textId="44980F76" w:rsidR="00DC6293" w:rsidRPr="005D0815" w:rsidRDefault="00DC6293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DC62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2) забезпечення обстеження пляжів, місць масового відпочинку, функціонування рятувальних постів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28696" w14:textId="77777777" w:rsidR="00DC6293" w:rsidRPr="005D0815" w:rsidRDefault="00DC6293" w:rsidP="0076628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  <w:p w14:paraId="059F0B69" w14:textId="77777777" w:rsidR="00DC6293" w:rsidRPr="005D0815" w:rsidRDefault="00DC6293" w:rsidP="005D08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55D76" w14:textId="77777777" w:rsidR="00DC6293" w:rsidRPr="005D0815" w:rsidRDefault="00DC6293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Головне управління Національної поліції у Волинській області, Головне управління ДСНС України у Волинській області, управління охорони здоров'я облдержадміністрації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45F590D" w14:textId="77777777" w:rsidR="00DC6293" w:rsidRPr="005D0815" w:rsidRDefault="00DC6293" w:rsidP="00473109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FDDE47" w14:textId="42946DB7" w:rsidR="00DC6293" w:rsidRPr="005D0815" w:rsidRDefault="00A106BA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 межах кошторису установи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44F001" w14:textId="77777777" w:rsidR="00DC6293" w:rsidRPr="005D0815" w:rsidRDefault="00DC6293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обстеження та моніторинг місць масового відпочинку, забезпечення безпеки туристів</w:t>
            </w:r>
          </w:p>
        </w:tc>
      </w:tr>
      <w:tr w:rsidR="00DC6293" w:rsidRPr="005D0815" w14:paraId="2FCD9FD4" w14:textId="77777777" w:rsidTr="009137D6">
        <w:trPr>
          <w:trHeight w:val="182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D23ED2" w14:textId="77777777" w:rsidR="00DC6293" w:rsidRPr="005D0815" w:rsidRDefault="00DC6293" w:rsidP="007E37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C0F31B" w14:textId="77777777" w:rsidR="00DC6293" w:rsidRPr="005D0815" w:rsidRDefault="00DC6293" w:rsidP="007E37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5644B" w14:textId="22009C87" w:rsidR="00DC6293" w:rsidRPr="005D0815" w:rsidRDefault="00DC6293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 xml:space="preserve">)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забезпечення безпеки туристів при проведенні масових туристських заходів відповідно до заявок, поданих суб’єктами туристичної діяльності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56F21" w14:textId="77777777" w:rsidR="00DC6293" w:rsidRPr="005D0815" w:rsidRDefault="00DC6293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535AE" w14:textId="77777777" w:rsidR="00DC6293" w:rsidRPr="005D0815" w:rsidRDefault="00DC6293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Головне управління Національної поліції у Волинській області, Головне управління ДСНС України у Волинській області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79353E" w14:textId="77777777" w:rsidR="00DC6293" w:rsidRPr="005D0815" w:rsidRDefault="00DC6293" w:rsidP="007E37EF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16E388" w14:textId="21EB3DD7" w:rsidR="00DC6293" w:rsidRPr="005D0815" w:rsidRDefault="00C82857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 межах кошторису установи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23A714" w14:textId="77777777" w:rsidR="00DC6293" w:rsidRPr="005D0815" w:rsidRDefault="00DC6293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забезпечення безпеки туристів</w:t>
            </w:r>
          </w:p>
        </w:tc>
      </w:tr>
      <w:tr w:rsidR="00DC6293" w:rsidRPr="005D0815" w14:paraId="3BC44F4F" w14:textId="77777777" w:rsidTr="009137D6">
        <w:trPr>
          <w:trHeight w:val="4692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65F34D" w14:textId="77777777" w:rsidR="00DC6293" w:rsidRPr="005D0815" w:rsidRDefault="00DC6293" w:rsidP="00FC50B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33A737" w14:textId="77777777" w:rsidR="00DC6293" w:rsidRPr="005D0815" w:rsidRDefault="00DC6293" w:rsidP="00FC50B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7D5F6F" w14:textId="346457B5" w:rsidR="00DC6293" w:rsidRPr="005D0815" w:rsidRDefault="00DC6293" w:rsidP="006B32D9">
            <w:pPr>
              <w:spacing w:after="0" w:line="240" w:lineRule="auto"/>
              <w:ind w:left="80" w:right="75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4) проведення інформаційно-роз'яснювальної роботи через засоби масової інформації щодо правил поведінки громадян на туристичних об'єктах, у рекреаційних зонах та ін.</w:t>
            </w:r>
            <w:r w:rsidR="00764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307EE" w14:textId="77777777" w:rsidR="00DC6293" w:rsidRPr="005D0815" w:rsidRDefault="00DC6293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1410CC" w14:textId="77777777" w:rsidR="00DC6293" w:rsidRPr="005D0815" w:rsidRDefault="00DC6293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 xml:space="preserve">Головне управління Національної поліції у Волинській області, Головне управління ДСНС України у Волинській області,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>, управління інформаційної та внутрішньої політики облдержадміністрації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D54C0E" w14:textId="77777777" w:rsidR="00DC6293" w:rsidRPr="005D0815" w:rsidRDefault="00DC6293" w:rsidP="00FC50BA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D3AF25" w14:textId="77777777" w:rsidR="00DC6293" w:rsidRPr="005D0815" w:rsidRDefault="00DC6293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  <w:p w14:paraId="4BF2F43C" w14:textId="77777777" w:rsidR="00DC6293" w:rsidRPr="005D0815" w:rsidRDefault="00DC6293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07AD0" w14:textId="77777777" w:rsidR="00DC6293" w:rsidRPr="005D0815" w:rsidRDefault="00DC6293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запобігання нещасним випадкам і травматизму</w:t>
            </w:r>
          </w:p>
        </w:tc>
      </w:tr>
      <w:tr w:rsidR="00362092" w:rsidRPr="005D0815" w14:paraId="34060B1F" w14:textId="77777777" w:rsidTr="009137D6">
        <w:trPr>
          <w:trHeight w:val="3312"/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6DBF4F" w14:textId="77777777" w:rsidR="00362092" w:rsidRPr="005D0815" w:rsidRDefault="00362092" w:rsidP="00261CF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0EFA7" w14:textId="77777777" w:rsidR="00362092" w:rsidRPr="005D0815" w:rsidRDefault="00362092" w:rsidP="0096624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 xml:space="preserve">Розвиток туристичної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інфраструк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-тури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1FA499" w14:textId="5743C6A3" w:rsidR="00362092" w:rsidRPr="005D0815" w:rsidRDefault="00362092" w:rsidP="006B32D9">
            <w:pPr>
              <w:spacing w:after="0" w:line="240" w:lineRule="auto"/>
              <w:ind w:left="80" w:right="75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 xml:space="preserve">) ведення електронного каталогу інвестиційних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>проєктів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val="uk-UA" w:eastAsia="uk-UA"/>
              </w:rPr>
              <w:t xml:space="preserve"> у сфері туризму для представлення потенційним вітчизняним та іноземним інвесторам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FA5C2D" w14:textId="77777777" w:rsidR="00362092" w:rsidRPr="005D0815" w:rsidRDefault="00362092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AECE9D" w14:textId="77777777" w:rsidR="00362092" w:rsidRPr="005D0815" w:rsidRDefault="00362092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393393" w14:textId="77777777" w:rsidR="00362092" w:rsidRPr="005D0815" w:rsidRDefault="00362092" w:rsidP="00261CFC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7C86BE" w14:textId="77777777" w:rsidR="00362092" w:rsidRPr="005D0815" w:rsidRDefault="0036209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  <w:p w14:paraId="2049CFB6" w14:textId="77777777" w:rsidR="00362092" w:rsidRPr="005D0815" w:rsidRDefault="00362092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B244CB" w14:textId="77777777" w:rsidR="00362092" w:rsidRPr="005D0815" w:rsidRDefault="00362092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створення сприятливих умов для розбудови туристичної інфраструктури, залучення додаткових коштів у розбудову туристичної сфери</w:t>
            </w:r>
          </w:p>
        </w:tc>
      </w:tr>
      <w:tr w:rsidR="00CB46A0" w:rsidRPr="005D0815" w14:paraId="66C51F38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BDD611" w14:textId="77777777" w:rsidR="00CB46A0" w:rsidRPr="005D0815" w:rsidRDefault="00CB46A0" w:rsidP="00304F1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A2237" w14:textId="77777777" w:rsidR="00CB46A0" w:rsidRPr="005D0815" w:rsidRDefault="00CB46A0" w:rsidP="00304F1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83DAA4" w14:textId="3003E91E" w:rsidR="00CB46A0" w:rsidRPr="005D0815" w:rsidRDefault="00CB46A0" w:rsidP="006B32D9">
            <w:pPr>
              <w:spacing w:after="0" w:line="240" w:lineRule="auto"/>
              <w:ind w:left="80" w:right="75" w:firstLine="0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2) створення та облаштування еколого-освітніх стежок та туристичних маршрутів на територіях та об'єктах природно-заповідного фонду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678AD0" w14:textId="77777777" w:rsidR="00CB46A0" w:rsidRPr="005D0815" w:rsidRDefault="00CB46A0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45211C" w14:textId="77777777" w:rsidR="00CB46A0" w:rsidRPr="005D0815" w:rsidRDefault="00CB46A0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, Волинське обласне управління лісового та мисливського господарства, ТГ, РДА, адміністрації національних парків області, управління екології та природних ресурсів облдержадміністрації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F6F4" w14:textId="77777777" w:rsidR="00CB46A0" w:rsidRPr="005D0815" w:rsidRDefault="00CB46A0" w:rsidP="00304F1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D987" w14:textId="23BDFA2D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E8D4" w14:textId="4A33670A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1696" w14:textId="3104CA8B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3EDA" w14:textId="1FDAFD28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2794" w14:textId="2F2EA606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3D3FCB" w14:textId="77777777" w:rsidR="00CB46A0" w:rsidRPr="005D0815" w:rsidRDefault="00CB46A0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збільшення кількості відвідувачів еколого-освітніх та туристичних маршрутів, розвиток інфраструктури</w:t>
            </w:r>
          </w:p>
        </w:tc>
      </w:tr>
      <w:tr w:rsidR="00CB46A0" w:rsidRPr="005D0815" w14:paraId="1851A629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4B8455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07450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5A21D" w14:textId="77777777" w:rsidR="00CB46A0" w:rsidRPr="005D0815" w:rsidRDefault="00CB46A0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B8E471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20757A" w14:textId="77777777" w:rsidR="00CB46A0" w:rsidRPr="005D0815" w:rsidRDefault="00CB46A0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AC86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7D66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A166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9CBF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F2B4C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C945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D21A8E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CB46A0" w:rsidRPr="005D0815" w14:paraId="46C5DF9B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602E04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D20EFD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D2837" w14:textId="77777777" w:rsidR="00CB46A0" w:rsidRPr="005D0815" w:rsidRDefault="00CB46A0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C8AC3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4514E" w14:textId="77777777" w:rsidR="00CB46A0" w:rsidRPr="005D0815" w:rsidRDefault="00CB46A0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D77A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61BA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E089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9195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C23D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9871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2F11AD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CB46A0" w:rsidRPr="005D0815" w14:paraId="5711D338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01B45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C2F75D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9A7E" w14:textId="77777777" w:rsidR="00CB46A0" w:rsidRPr="005D0815" w:rsidRDefault="00CB46A0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C404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AB09" w14:textId="77777777" w:rsidR="00CB46A0" w:rsidRPr="005D0815" w:rsidRDefault="00CB46A0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7374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4F44A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C235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2087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BA80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6AA13" w14:textId="77777777" w:rsidR="00CB46A0" w:rsidRPr="005D0815" w:rsidRDefault="00CB46A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721E" w14:textId="77777777" w:rsidR="00CB46A0" w:rsidRPr="005D0815" w:rsidRDefault="00CB46A0" w:rsidP="00D03A1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0B6422" w:rsidRPr="005D0815" w14:paraId="445F0D87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101F4" w14:textId="77777777" w:rsidR="000B6422" w:rsidRPr="005D0815" w:rsidRDefault="000B6422" w:rsidP="00C1575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14DC17" w14:textId="77777777" w:rsidR="000B6422" w:rsidRPr="005D0815" w:rsidRDefault="000B6422" w:rsidP="00C1575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3BB60" w14:textId="35B288F6" w:rsidR="000B6422" w:rsidRPr="005D0815" w:rsidRDefault="000B6422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 xml:space="preserve">3) розробка спільних вело-, піших та інших маршрутів між близько розташованими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lastRenderedPageBreak/>
              <w:t xml:space="preserve">національними парками та в межах транскордонних біосферних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резер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-ватів, рекреаційних пунктів області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C860C4" w14:textId="77777777" w:rsidR="000B6422" w:rsidRPr="005D0815" w:rsidRDefault="000B6422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lastRenderedPageBreak/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3501A9" w14:textId="77777777" w:rsidR="000B6422" w:rsidRPr="005D0815" w:rsidRDefault="000B6422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департамент економічного розвитку, зовнішніх зносин та з питань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Волинське обласне управління лісового та мисливського господарства, ТГ, РДА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B505" w14:textId="77777777" w:rsidR="000B6422" w:rsidRPr="005D0815" w:rsidRDefault="000B6422" w:rsidP="00C1575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4A73" w14:textId="75A9AFF9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027B" w14:textId="039491CA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0751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9813" w14:textId="09D0C923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514B" w14:textId="29C109ED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27867B" w14:textId="77777777" w:rsidR="000B6422" w:rsidRPr="005D0815" w:rsidRDefault="000B6422" w:rsidP="00E9285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популяризація природно-заповідних установ,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зеленого та екологічного туризму, у тому числі серед іноземних туристів</w:t>
            </w:r>
          </w:p>
        </w:tc>
      </w:tr>
      <w:tr w:rsidR="000B6422" w:rsidRPr="005D0815" w14:paraId="0F308A8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96BCA7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00684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DC274" w14:textId="77777777" w:rsidR="000B6422" w:rsidRPr="005D0815" w:rsidRDefault="000B6422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9B335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CD4A3" w14:textId="77777777" w:rsidR="000B6422" w:rsidRPr="005D0815" w:rsidRDefault="000B6422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6FFF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4A00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ABCF7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16D7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F80A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91D8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87C8D5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0B6422" w:rsidRPr="005D0815" w14:paraId="15591957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3EBC73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D06119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77F2B2" w14:textId="77777777" w:rsidR="000B6422" w:rsidRPr="005D0815" w:rsidRDefault="000B6422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A66245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14AF1B" w14:textId="77777777" w:rsidR="000B6422" w:rsidRPr="005D0815" w:rsidRDefault="000B6422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E87EF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AF98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36E8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93035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377F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DF99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8ACFF8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0B6422" w:rsidRPr="005D0815" w14:paraId="64784B1D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2DD395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1ABEB6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0223" w14:textId="77777777" w:rsidR="000B6422" w:rsidRPr="005D0815" w:rsidRDefault="000B6422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F817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8277" w14:textId="77777777" w:rsidR="000B6422" w:rsidRPr="005D0815" w:rsidRDefault="000B6422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EFAB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1DD5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3C63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6ACC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DCDE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F26F" w14:textId="77777777" w:rsidR="000B6422" w:rsidRPr="005D0815" w:rsidRDefault="000B6422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7898" w14:textId="77777777" w:rsidR="000B6422" w:rsidRPr="005D0815" w:rsidRDefault="000B6422" w:rsidP="00590B6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87B37" w:rsidRPr="005D0815" w14:paraId="12D86A8E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E686F3" w14:textId="77777777" w:rsidR="00A87B37" w:rsidRPr="005D0815" w:rsidRDefault="00A87B37" w:rsidP="001B467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41C4E" w14:textId="77777777" w:rsidR="00A87B37" w:rsidRPr="005D0815" w:rsidRDefault="00A87B37" w:rsidP="001B467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06C9D" w14:textId="528C4E6A" w:rsidR="00A87B37" w:rsidRPr="005D0815" w:rsidRDefault="00A87B37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4) розвиток мережі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велоінфраструктури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939C20" w14:textId="77777777" w:rsidR="00A87B37" w:rsidRPr="005D0815" w:rsidRDefault="00A87B37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D95058" w14:textId="77777777" w:rsidR="00A87B37" w:rsidRPr="005D0815" w:rsidRDefault="00A87B37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 w:eastAsia="uk-UA"/>
              </w:rPr>
              <w:t xml:space="preserve">, департамент інфраструктури облдержадміністрації,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відновлення та розвитку інфраструктури у Волинській області</w:t>
            </w:r>
            <w:r w:rsidRPr="005D081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 w:eastAsia="uk-UA"/>
              </w:rPr>
              <w:t>, ТГ, РДА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29F3" w14:textId="62A73BBD" w:rsidR="00A87B37" w:rsidRPr="005D0815" w:rsidRDefault="00A87B37" w:rsidP="002D2A1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1902" w14:textId="570FA29E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332D" w14:textId="0DDE60A4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09D6" w14:textId="272E33DE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0AF8" w14:textId="32889FA5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1351" w14:textId="3E61482B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43D894" w14:textId="77777777" w:rsidR="00A87B37" w:rsidRPr="005D0815" w:rsidRDefault="00A87B37" w:rsidP="001B4674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створення розвиненої системи велосипедних доріжок в області, підвищення безпеки та якості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велоподорожей</w:t>
            </w:r>
            <w:proofErr w:type="spellEnd"/>
          </w:p>
        </w:tc>
      </w:tr>
      <w:tr w:rsidR="00A165C0" w:rsidRPr="005D0815" w14:paraId="47FD553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7C7353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60F14C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F728E" w14:textId="77777777" w:rsidR="00A87B37" w:rsidRPr="005D0815" w:rsidRDefault="00A87B37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9A7ACA" w14:textId="77777777" w:rsidR="00A87B37" w:rsidRPr="005D0815" w:rsidRDefault="00A87B37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6582FB" w14:textId="77777777" w:rsidR="00A87B37" w:rsidRPr="005D0815" w:rsidRDefault="00A87B37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AABA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C88FB7" w14:textId="3CA85318" w:rsidR="00A87B37" w:rsidRPr="003F643A" w:rsidRDefault="00C57E7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3E39EB" w14:textId="77777777" w:rsidR="00A87B37" w:rsidRPr="003F643A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3F643A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0CF6E" w14:textId="6042B6BC" w:rsidR="00A87B37" w:rsidRPr="003F643A" w:rsidRDefault="00C57E7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626762" w14:textId="30680FB2" w:rsidR="00A87B37" w:rsidRPr="003F643A" w:rsidRDefault="00C57E7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EBD2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77D399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87B37" w:rsidRPr="005D0815" w14:paraId="396AB56C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BC225C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7F0069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0E3CE3" w14:textId="77777777" w:rsidR="00A87B37" w:rsidRPr="005D0815" w:rsidRDefault="00A87B37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2AE81" w14:textId="77777777" w:rsidR="00A87B37" w:rsidRPr="005D0815" w:rsidRDefault="00A87B37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2D3CC5" w14:textId="77777777" w:rsidR="00A87B37" w:rsidRPr="005D0815" w:rsidRDefault="00A87B37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03FE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0A7C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E56D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7126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7D84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326F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BB7B01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87B37" w:rsidRPr="005D0815" w14:paraId="6C97BC3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EC4D4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91D5A1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117C6" w14:textId="77777777" w:rsidR="00A87B37" w:rsidRPr="005D0815" w:rsidRDefault="00A87B37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0962" w14:textId="77777777" w:rsidR="00A87B37" w:rsidRPr="005D0815" w:rsidRDefault="00A87B37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B138" w14:textId="77777777" w:rsidR="00A87B37" w:rsidRPr="005D0815" w:rsidRDefault="00A87B37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8929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BF3E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85CBB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360C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8221A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450B" w14:textId="77777777" w:rsidR="00A87B37" w:rsidRPr="005D0815" w:rsidRDefault="00A87B37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8BBD" w14:textId="77777777" w:rsidR="00A87B37" w:rsidRPr="005D0815" w:rsidRDefault="00A87B37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84C45" w:rsidRPr="005D0815" w14:paraId="086F5EEE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1C227C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63B1D0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2277C8" w14:textId="09052D55" w:rsidR="00484C45" w:rsidRPr="005D0815" w:rsidRDefault="00484C4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5) обладнання залізничного рухомого складу у приміському сполученні для потреб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велотуристів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A0194" w14:textId="77777777" w:rsidR="00484C45" w:rsidRPr="005D0815" w:rsidRDefault="00484C45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FB875F" w14:textId="0F48869A" w:rsidR="00484C45" w:rsidRPr="005D0815" w:rsidRDefault="00484C4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ПАТ Укрзалізниця (Рівненська дирекція регіональної філії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«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Львівської залізниці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»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),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департамент економічного розвитку, зовнішніх зносин та з питань туризму і курортів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C6B7" w14:textId="3A47A8CA" w:rsidR="00484C45" w:rsidRPr="005D0815" w:rsidRDefault="00484C45" w:rsidP="002D2A1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12C0" w14:textId="77777777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3966" w14:textId="77777777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DC3D" w14:textId="77777777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F65C" w14:textId="77777777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1E55" w14:textId="77777777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2786E8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підвищення якості залізничних послуг для туристів</w:t>
            </w:r>
          </w:p>
        </w:tc>
      </w:tr>
      <w:tr w:rsidR="00484C45" w:rsidRPr="005D0815" w14:paraId="1A3A1793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992A0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9AC683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7DB708" w14:textId="77777777" w:rsidR="00484C45" w:rsidRPr="005D0815" w:rsidRDefault="00484C4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E379F6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CA93DA" w14:textId="77777777" w:rsidR="00484C45" w:rsidRPr="005D0815" w:rsidRDefault="00484C4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708F4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B79A45" w14:textId="72F6DBC0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A5EE3C" w14:textId="03595974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B12ADE" w14:textId="15C95EA1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C673E4" w14:textId="694015C3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7C0EAE" w14:textId="5A8FBA6C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4C17CD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84C45" w:rsidRPr="005D0815" w14:paraId="332474A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A71EDF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581AE4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C10954" w14:textId="77777777" w:rsidR="00484C45" w:rsidRPr="005D0815" w:rsidRDefault="00484C4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8FA6AB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F9CF14" w14:textId="77777777" w:rsidR="00484C45" w:rsidRPr="005D0815" w:rsidRDefault="00484C4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0DC1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DB0589" w14:textId="56EFA03E" w:rsidR="00484C45" w:rsidRPr="005D0815" w:rsidRDefault="00484C4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05CDD" w14:textId="41E350A7" w:rsidR="00484C45" w:rsidRPr="005D0815" w:rsidRDefault="00484C4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7937B" w14:textId="4899E03F" w:rsidR="00484C45" w:rsidRPr="005D0815" w:rsidRDefault="00484C4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D19FA4" w14:textId="523CB8F6" w:rsidR="00484C45" w:rsidRPr="005D0815" w:rsidRDefault="00484C4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3E76A2" w14:textId="7E909AAB" w:rsidR="00484C45" w:rsidRPr="005D0815" w:rsidRDefault="00484C4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5A16AA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84C45" w:rsidRPr="005D0815" w14:paraId="7630584E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C6FCF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7A07B4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5847F" w14:textId="77777777" w:rsidR="00484C45" w:rsidRPr="005D0815" w:rsidRDefault="00484C4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033C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DB74" w14:textId="77777777" w:rsidR="00484C45" w:rsidRPr="005D0815" w:rsidRDefault="00484C4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D5FF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A3A9" w14:textId="0C8A8224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4BCF" w14:textId="38AF67D6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0DA2" w14:textId="3C2F3E88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B3A0" w14:textId="7B7EAD50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65DD8" w14:textId="45CBC1F6" w:rsidR="00484C45" w:rsidRPr="005D0815" w:rsidRDefault="00484C4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08E1" w14:textId="77777777" w:rsidR="00484C45" w:rsidRPr="005D0815" w:rsidRDefault="00484C45" w:rsidP="0000238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FD7B4F" w:rsidRPr="005D0815" w14:paraId="3E0279C2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B8ADDC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F29EC6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E96879" w14:textId="67E21A0D" w:rsidR="00FD7B4F" w:rsidRPr="005D0815" w:rsidRDefault="00FD7B4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6) сприяння облаштуванню туристичних об'єктів та прилеглих до них територій під'їздами, зупинками, туалетами тощо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59C90B" w14:textId="77777777" w:rsidR="00FD7B4F" w:rsidRPr="005D0815" w:rsidRDefault="00FD7B4F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8271BA" w14:textId="77777777" w:rsidR="00FD7B4F" w:rsidRPr="005D0815" w:rsidRDefault="00FD7B4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ТГ, РДА,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департамент інфраструктури облдержадміністрації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5CC8" w14:textId="6A232DF7" w:rsidR="00FD7B4F" w:rsidRPr="005D0815" w:rsidRDefault="00FD7B4F" w:rsidP="002D2A1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2078" w14:textId="53EA0C0D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70F0" w14:textId="54DD1FB8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7CC2" w14:textId="4216BD3F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E297" w14:textId="7D66E6D6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5450" w14:textId="6FB28E7C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5571FA" w14:textId="77777777" w:rsidR="00FD7B4F" w:rsidRPr="005D0815" w:rsidRDefault="00FD7B4F" w:rsidP="0057163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створення та підтримка позитивного туристичного іміджу, розвиток нових туристичних продуктів, збільшення кількості відвідувачів</w:t>
            </w:r>
          </w:p>
        </w:tc>
      </w:tr>
      <w:tr w:rsidR="00FD7B4F" w:rsidRPr="005D0815" w14:paraId="3956EC4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5DD93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1F890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D4DE8" w14:textId="77777777" w:rsidR="00FD7B4F" w:rsidRPr="005D0815" w:rsidRDefault="00FD7B4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129074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3C7D71" w14:textId="77777777" w:rsidR="00FD7B4F" w:rsidRPr="005D0815" w:rsidRDefault="00FD7B4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46F1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C013" w14:textId="31AC26B3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5A64" w14:textId="34557C97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7EBA" w14:textId="4E998558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7B96" w14:textId="729D6EA9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482B" w14:textId="1CAB469A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115E2E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FD7B4F" w:rsidRPr="005D0815" w14:paraId="24BC9A7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2D993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51B352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1047D2" w14:textId="77777777" w:rsidR="00FD7B4F" w:rsidRPr="005D0815" w:rsidRDefault="00FD7B4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A002E8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9C39EC" w14:textId="77777777" w:rsidR="00FD7B4F" w:rsidRPr="005D0815" w:rsidRDefault="00FD7B4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030D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EE5A" w14:textId="77777777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CA6F" w14:textId="77777777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F911" w14:textId="77777777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9B481" w14:textId="77777777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E7C99" w14:textId="77777777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EDB37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FD7B4F" w:rsidRPr="005D0815" w14:paraId="259C208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7E4D4C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6851CB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2E56" w14:textId="77777777" w:rsidR="00FD7B4F" w:rsidRPr="005D0815" w:rsidRDefault="00FD7B4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5DB9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8329" w14:textId="77777777" w:rsidR="00FD7B4F" w:rsidRPr="005D0815" w:rsidRDefault="00FD7B4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8699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AF15" w14:textId="5E6C4E9C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9205" w14:textId="7C10A530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980B" w14:textId="259E1F92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A9C0" w14:textId="3E2DE4B4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05B92" w14:textId="01AB9DDE" w:rsidR="00FD7B4F" w:rsidRPr="005D0815" w:rsidRDefault="00FD7B4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BF63" w14:textId="77777777" w:rsidR="00FD7B4F" w:rsidRPr="005D0815" w:rsidRDefault="00FD7B4F" w:rsidP="000624D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781078" w:rsidRPr="005D0815" w14:paraId="04509DD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9842D7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49189B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0A7F7A" w14:textId="7BC1A2C6" w:rsidR="00781078" w:rsidRPr="005D0815" w:rsidRDefault="00781078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7) установлення інформаційно-вказівних знаків до об'єктів туристичної інфраструктури українською та англійською мовами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95978" w14:textId="77777777" w:rsidR="00781078" w:rsidRPr="005D0815" w:rsidRDefault="00781078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7A04AA" w14:textId="77777777" w:rsidR="00781078" w:rsidRPr="005D0815" w:rsidRDefault="00781078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ТГ,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Служба відновлення та розвитку інфраструктури у Волинській області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департамент інфраструктури облдержадміністрації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5849" w14:textId="44ABA7CA" w:rsidR="00781078" w:rsidRPr="005D0815" w:rsidRDefault="00781078" w:rsidP="002D2A1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5B99" w14:textId="7A419CED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FB70" w14:textId="422E3120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D606" w14:textId="011F6A60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71F4" w14:textId="2D409EDF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6E20" w14:textId="231B9B1E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55A967" w14:textId="77777777" w:rsidR="00781078" w:rsidRPr="005D0815" w:rsidRDefault="00781078" w:rsidP="00B420E9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>наявність європейської системи туристичного інформування у межах транспорт-них коридорів, підвищення рівня комфорту пересування та безпеки автотуристів, доступності туристичних об'єктів</w:t>
            </w:r>
          </w:p>
        </w:tc>
      </w:tr>
      <w:tr w:rsidR="00781078" w:rsidRPr="005D0815" w14:paraId="108EBD4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C467F9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582A4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F6E2C6" w14:textId="77777777" w:rsidR="00781078" w:rsidRPr="005D0815" w:rsidRDefault="00781078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68398" w14:textId="77777777" w:rsidR="00781078" w:rsidRPr="005D0815" w:rsidRDefault="00781078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D34ADD" w14:textId="77777777" w:rsidR="00781078" w:rsidRPr="005D0815" w:rsidRDefault="00781078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BE8AA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7648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8EA8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AF74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C89D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EFDA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5363D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781078" w:rsidRPr="005D0815" w14:paraId="40103F3D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FFC453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1B9033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C782BD" w14:textId="77777777" w:rsidR="00781078" w:rsidRPr="005D0815" w:rsidRDefault="00781078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F42D6" w14:textId="77777777" w:rsidR="00781078" w:rsidRPr="005D0815" w:rsidRDefault="00781078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E3CBBA" w14:textId="77777777" w:rsidR="00781078" w:rsidRPr="005D0815" w:rsidRDefault="00781078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BA36B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1BA8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E96D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5DBEE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1180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45BF" w14:textId="7777777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879FF4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781078" w:rsidRPr="005D0815" w14:paraId="56A02B6B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56DAB4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11198A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4F93" w14:textId="77777777" w:rsidR="00781078" w:rsidRPr="005D0815" w:rsidRDefault="00781078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6034" w14:textId="77777777" w:rsidR="00781078" w:rsidRPr="005D0815" w:rsidRDefault="00781078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A04" w14:textId="77777777" w:rsidR="00781078" w:rsidRPr="005D0815" w:rsidRDefault="00781078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7274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BEB1" w14:textId="22F81579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5847" w14:textId="225C7F80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7CAD" w14:textId="51942259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7CD5D" w14:textId="70DD73F7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CC99" w14:textId="7AB6BD71" w:rsidR="00781078" w:rsidRPr="005D0815" w:rsidRDefault="0078107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0FC7" w14:textId="77777777" w:rsidR="00781078" w:rsidRPr="005D0815" w:rsidRDefault="00781078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DF443C" w:rsidRPr="005D0815" w14:paraId="0426D62D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AE97D0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02EEA4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E5FF9" w14:textId="58D5AD20" w:rsidR="00DF443C" w:rsidRPr="005D0815" w:rsidRDefault="00DF443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8) розробка, установлення знаків та впровадження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маршрутів активного туризму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149C36" w14:textId="77777777" w:rsidR="00DF443C" w:rsidRPr="005D0815" w:rsidRDefault="00DF443C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lastRenderedPageBreak/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B9ABC4" w14:textId="77777777" w:rsidR="00DF443C" w:rsidRPr="005D0815" w:rsidRDefault="00DF443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ТГ, адміністрації національних парків області,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департамент економічного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lastRenderedPageBreak/>
              <w:t>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8FDB" w14:textId="0850B9F7" w:rsidR="00DF443C" w:rsidRPr="005D0815" w:rsidRDefault="00DF443C" w:rsidP="002D2A1C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87F5" w14:textId="23979C68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CEF6" w14:textId="0A580346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95E5" w14:textId="6D823E76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CEC" w14:textId="38A33140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9DB3" w14:textId="67A52BCE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A69174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t xml:space="preserve">покращення доступності до об'єктів природної та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val="uk-UA" w:eastAsia="uk-UA"/>
              </w:rPr>
              <w:lastRenderedPageBreak/>
              <w:t>культурної спадщини, забезпечення зручності, комфорту та безпеки пересування туристів</w:t>
            </w:r>
          </w:p>
        </w:tc>
      </w:tr>
      <w:tr w:rsidR="00DF443C" w:rsidRPr="005D0815" w14:paraId="7741F71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F33751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DF664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25712" w14:textId="77777777" w:rsidR="00DF443C" w:rsidRPr="005D0815" w:rsidRDefault="00DF443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D33FBA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40BBE2" w14:textId="77777777" w:rsidR="00DF443C" w:rsidRPr="005D0815" w:rsidRDefault="00DF443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8380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9A65" w14:textId="7A1C900B" w:rsidR="00DF443C" w:rsidRPr="005D0815" w:rsidRDefault="00470C1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424,184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F534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7D91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0DEE" w14:textId="6F08FC2F" w:rsidR="00DF443C" w:rsidRPr="005D0815" w:rsidRDefault="00191D66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24,184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064E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5AA391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DF443C" w:rsidRPr="005D0815" w14:paraId="3710A7B1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B0DD89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2FA2D0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FFA8E1" w14:textId="77777777" w:rsidR="00DF443C" w:rsidRPr="005D0815" w:rsidRDefault="00DF443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FE9B4C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98B177" w14:textId="77777777" w:rsidR="00DF443C" w:rsidRPr="005D0815" w:rsidRDefault="00DF443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E9A4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F007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FFE7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2611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629F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63EC3" w14:textId="7777777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A27FE1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DF443C" w:rsidRPr="005D0815" w14:paraId="4912C5E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FDF9AF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6073E1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E9410" w14:textId="77777777" w:rsidR="00DF443C" w:rsidRPr="005D0815" w:rsidRDefault="00DF443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DE1D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022" w14:textId="77777777" w:rsidR="00DF443C" w:rsidRPr="005D0815" w:rsidRDefault="00DF443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7AC7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C1C6" w14:textId="464C1971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9043" w14:textId="7078DC50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312E" w14:textId="67A8E837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09F8E" w14:textId="55E16942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FF2D" w14:textId="438FFCAA" w:rsidR="00DF443C" w:rsidRPr="005D0815" w:rsidRDefault="00DF443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0AA1" w14:textId="77777777" w:rsidR="00DF443C" w:rsidRPr="005D0815" w:rsidRDefault="00DF443C" w:rsidP="00B420E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190AFC" w:rsidRPr="009137D6" w14:paraId="48F58F6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F6C8F" w14:textId="77777777" w:rsidR="00190AFC" w:rsidRPr="005D0815" w:rsidRDefault="00190AFC" w:rsidP="00BF4BC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349FE3" w14:textId="77777777" w:rsidR="00190AFC" w:rsidRPr="005D0815" w:rsidRDefault="00190AFC" w:rsidP="00BF4BC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3D0537" w14:textId="26A6947D" w:rsidR="00190AFC" w:rsidRPr="005D0815" w:rsidRDefault="00190AF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9) створення сучасних туристично-інформаційних центрів та пунктів з урахуванням міжнародних норм і стандартів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FDEE5E" w14:textId="77777777" w:rsidR="00190AFC" w:rsidRPr="005D0815" w:rsidRDefault="00190AFC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AE4865" w14:textId="77777777" w:rsidR="00190AFC" w:rsidRPr="005D0815" w:rsidRDefault="00190AF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ТГ, </w:t>
            </w: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06B6" w14:textId="470B364B" w:rsidR="00190AFC" w:rsidRPr="005D0815" w:rsidRDefault="00190AFC" w:rsidP="000808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 xml:space="preserve">державний бюджет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C53D3" w14:textId="6B6F544C" w:rsidR="00190AFC" w:rsidRPr="005D0815" w:rsidRDefault="00190AF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C853" w14:textId="179C018C" w:rsidR="00190AFC" w:rsidRPr="005D0815" w:rsidRDefault="00190AF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0FF7" w14:textId="40E7CC78" w:rsidR="00190AFC" w:rsidRPr="005D0815" w:rsidRDefault="00190AF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3B37" w14:textId="31951F8A" w:rsidR="00190AFC" w:rsidRPr="005D0815" w:rsidRDefault="00190AF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66AA" w14:textId="23FC37C3" w:rsidR="00190AFC" w:rsidRPr="005D0815" w:rsidRDefault="00190AF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9A5681" w14:textId="77777777" w:rsidR="00190AFC" w:rsidRPr="005D0815" w:rsidRDefault="00190AFC" w:rsidP="00BF4BC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надання підтримки особам, які подорожують самостійно, збільшення кількості туристів</w:t>
            </w:r>
          </w:p>
        </w:tc>
      </w:tr>
      <w:tr w:rsidR="00933321" w:rsidRPr="005D0815" w14:paraId="0F374058" w14:textId="77777777" w:rsidTr="009137D6">
        <w:trPr>
          <w:trHeight w:val="1124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53A5BF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0A68F4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07BE45" w14:textId="49BDEB05" w:rsidR="00933321" w:rsidRPr="005D0815" w:rsidRDefault="0093332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10) облаштування об'єктів туристичної інфраструктури засобами для забезпечення потреб осіб з інвалідністю та інших маломобільних груп населення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1B4B4A" w14:textId="77777777" w:rsidR="00933321" w:rsidRPr="005D0815" w:rsidRDefault="00933321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2410C7" w14:textId="4E0849A3" w:rsidR="00933321" w:rsidRPr="0018066B" w:rsidRDefault="0093332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18066B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="007A0C80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, ТГ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734B" w14:textId="77777777" w:rsidR="00933321" w:rsidRPr="005D0815" w:rsidRDefault="00933321" w:rsidP="001B087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612F" w14:textId="209D67F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27FC" w14:textId="51AA35B0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CC35" w14:textId="09DA7B4E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E90B" w14:textId="1DB91510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7C54A" w14:textId="6069C35A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884E79" w14:textId="77777777" w:rsidR="00933321" w:rsidRPr="005D0815" w:rsidRDefault="00933321" w:rsidP="00F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створення умов для задоволення потреб осіб з інвалідністю та інших маломобільних груп населення</w:t>
            </w:r>
          </w:p>
        </w:tc>
      </w:tr>
      <w:tr w:rsidR="00933321" w:rsidRPr="005D0815" w14:paraId="53583728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AC25EB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3779D1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075384" w14:textId="77777777" w:rsidR="00933321" w:rsidRPr="005D0815" w:rsidRDefault="0093332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1BDFF3" w14:textId="77777777" w:rsidR="00933321" w:rsidRPr="005D0815" w:rsidRDefault="00933321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6B1D74" w14:textId="77777777" w:rsidR="00933321" w:rsidRPr="005D0815" w:rsidRDefault="0093332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E37B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8E5F" w14:textId="757EF585" w:rsidR="00933321" w:rsidRPr="00571EB4" w:rsidRDefault="00934A46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71EB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52</w:t>
            </w:r>
            <w:r w:rsidR="00933321" w:rsidRPr="00571EB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5,816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9E30" w14:textId="31CF059C" w:rsidR="00933321" w:rsidRPr="00571EB4" w:rsidRDefault="00934A46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71EB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82D0" w14:textId="5BE62AE0" w:rsidR="00933321" w:rsidRPr="005D0815" w:rsidRDefault="00934A46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2435" w14:textId="41CAE8D4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highlight w:val="yellow"/>
                <w:lang w:val="uk-UA"/>
              </w:rPr>
            </w:pPr>
            <w:r w:rsidRPr="00571EB4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325,816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B308" w14:textId="4F91211E" w:rsidR="00933321" w:rsidRPr="005D0815" w:rsidRDefault="00E524E8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703970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933321" w:rsidRPr="005D0815" w14:paraId="7CF651F2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48DF95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B6401A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A28560" w14:textId="77777777" w:rsidR="00933321" w:rsidRPr="005D0815" w:rsidRDefault="0093332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3A34A" w14:textId="77777777" w:rsidR="00933321" w:rsidRPr="005D0815" w:rsidRDefault="00933321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FC51E7" w14:textId="77777777" w:rsidR="00933321" w:rsidRPr="005D0815" w:rsidRDefault="0093332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0D38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F263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A006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DAC5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9BA8B" w14:textId="775A1295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2D74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6A9580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933321" w:rsidRPr="005D0815" w14:paraId="72B8199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B2BA43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04DDE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C3D1" w14:textId="77777777" w:rsidR="00933321" w:rsidRPr="005D0815" w:rsidRDefault="0093332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ED69" w14:textId="77777777" w:rsidR="00933321" w:rsidRPr="005D0815" w:rsidRDefault="00933321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AFBC" w14:textId="77777777" w:rsidR="00933321" w:rsidRPr="005D0815" w:rsidRDefault="0093332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89ED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1FA3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A88D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EF846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611C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5342E" w14:textId="77777777" w:rsidR="00933321" w:rsidRPr="005D0815" w:rsidRDefault="0093332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FADB7" w14:textId="77777777" w:rsidR="00933321" w:rsidRPr="005D0815" w:rsidRDefault="00933321" w:rsidP="00F40D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73B9B" w:rsidRPr="005D0815" w14:paraId="5C6886F3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BBE84B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CB3EB8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CC262" w14:textId="56A0AB63" w:rsidR="00573B9B" w:rsidRPr="005D0815" w:rsidRDefault="00573B9B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11) організація та проведення інклюзивних турів для осіб з особливими потребами як до області, так і до інших областей чи за кордон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C9EF6F" w14:textId="77777777" w:rsidR="00573B9B" w:rsidRPr="005D0815" w:rsidRDefault="00573B9B" w:rsidP="004436D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F35A41" w14:textId="77777777" w:rsidR="00573B9B" w:rsidRPr="005D0815" w:rsidRDefault="00573B9B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CE89" w14:textId="142EC6C5" w:rsidR="00573B9B" w:rsidRPr="005D0815" w:rsidRDefault="00573B9B" w:rsidP="000808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02EE" w14:textId="4A27E6A1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4D70" w14:textId="77C79A15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A8786" w14:textId="3F6F118A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DE3F" w14:textId="2300A2FE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A8DF" w14:textId="6A79A52A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0D7C5A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створення належних умов для задоволення потреб осіб з особливими потребами</w:t>
            </w:r>
          </w:p>
        </w:tc>
      </w:tr>
      <w:tr w:rsidR="00573B9B" w:rsidRPr="005D0815" w14:paraId="2C81315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DF4AA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6FF62B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770D28" w14:textId="77777777" w:rsidR="00573B9B" w:rsidRPr="005D0815" w:rsidRDefault="00573B9B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40859B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526F7D" w14:textId="77777777" w:rsidR="00573B9B" w:rsidRPr="005D0815" w:rsidRDefault="00573B9B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E2A1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1AA0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2153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45A4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9245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5E45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5C6AFD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73B9B" w:rsidRPr="005D0815" w14:paraId="253E027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4FCB98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428E5D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0C8BF5" w14:textId="77777777" w:rsidR="00573B9B" w:rsidRPr="005D0815" w:rsidRDefault="00573B9B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61DB18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1EFE31" w14:textId="77777777" w:rsidR="00573B9B" w:rsidRPr="005D0815" w:rsidRDefault="00573B9B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4271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BC12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E245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41D7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A79A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9843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B50998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73B9B" w:rsidRPr="005D0815" w14:paraId="35CB6E12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F10E41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BCC5F3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4A345" w14:textId="77777777" w:rsidR="00573B9B" w:rsidRPr="005D0815" w:rsidRDefault="00573B9B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911E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F9E6" w14:textId="77777777" w:rsidR="00573B9B" w:rsidRPr="005D0815" w:rsidRDefault="00573B9B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C9C3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3C8C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8053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9FC92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3E09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C6AB" w14:textId="77777777" w:rsidR="00573B9B" w:rsidRPr="005D0815" w:rsidRDefault="00573B9B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816F" w14:textId="77777777" w:rsidR="00573B9B" w:rsidRPr="005D0815" w:rsidRDefault="00573B9B" w:rsidP="00884CE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79255C" w:rsidRPr="005D0815" w14:paraId="7859AF54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4A6DD9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4F859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2B7F0" w14:textId="5EFA7B23" w:rsidR="0079255C" w:rsidRPr="005D0815" w:rsidRDefault="0079255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12) проведення конкурсу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проєктів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 громадських ініціатив, спрямованих на розвиток туризму в області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1743C9" w14:textId="77777777" w:rsidR="0079255C" w:rsidRPr="005D0815" w:rsidRDefault="0079255C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04872" w14:textId="77777777" w:rsidR="0079255C" w:rsidRPr="005D0815" w:rsidRDefault="0079255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B96E" w14:textId="5C859758" w:rsidR="0079255C" w:rsidRPr="005D0815" w:rsidRDefault="0079255C" w:rsidP="000808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 xml:space="preserve">державний бюджет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1415" w14:textId="63C2D7D6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62B6" w14:textId="44DF193D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CE56" w14:textId="3DD81399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9A94" w14:textId="2574B7A4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BBDB" w14:textId="09B5C701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9A73D0" w14:textId="77777777" w:rsidR="0079255C" w:rsidRPr="005D0815" w:rsidRDefault="0079255C" w:rsidP="00F7528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розвиток нових туристичних продуктів в області</w:t>
            </w:r>
          </w:p>
        </w:tc>
      </w:tr>
      <w:tr w:rsidR="0079255C" w:rsidRPr="005D0815" w14:paraId="11B147B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80F45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5E9752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080867" w14:textId="77777777" w:rsidR="0079255C" w:rsidRPr="005D0815" w:rsidRDefault="0079255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71892" w14:textId="77777777" w:rsidR="0079255C" w:rsidRPr="005D0815" w:rsidRDefault="0079255C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B65D3A" w14:textId="77777777" w:rsidR="0079255C" w:rsidRPr="005D0815" w:rsidRDefault="0079255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38CA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5221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B765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7DD4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E337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8D79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752249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79255C" w:rsidRPr="005D0815" w14:paraId="044D7986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197220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3C215F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ED682C" w14:textId="77777777" w:rsidR="0079255C" w:rsidRPr="005D0815" w:rsidRDefault="0079255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C26162" w14:textId="77777777" w:rsidR="0079255C" w:rsidRPr="005D0815" w:rsidRDefault="0079255C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1EE11E" w14:textId="77777777" w:rsidR="0079255C" w:rsidRPr="005D0815" w:rsidRDefault="0079255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00AF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09AB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1EBFF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4751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B250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7045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FFCC4D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79255C" w:rsidRPr="005D0815" w14:paraId="77015DD8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AB19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B85F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AC85" w14:textId="77777777" w:rsidR="0079255C" w:rsidRPr="005D0815" w:rsidRDefault="0079255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1481" w14:textId="77777777" w:rsidR="0079255C" w:rsidRPr="005D0815" w:rsidRDefault="0079255C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5674" w14:textId="77777777" w:rsidR="0079255C" w:rsidRPr="005D0815" w:rsidRDefault="0079255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85D2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8F6C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FCAC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358A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CDEB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8198" w14:textId="77777777" w:rsidR="0079255C" w:rsidRPr="005D0815" w:rsidRDefault="0079255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7A29" w14:textId="77777777" w:rsidR="0079255C" w:rsidRPr="005D0815" w:rsidRDefault="0079255C" w:rsidP="00C0285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CF244F" w:rsidRPr="005D0815" w14:paraId="21B72D0E" w14:textId="77777777" w:rsidTr="009137D6">
        <w:trPr>
          <w:trHeight w:val="3036"/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A1757" w14:textId="77777777" w:rsidR="00CF244F" w:rsidRPr="005D0815" w:rsidRDefault="00CF244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3.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DE1F6E" w14:textId="77777777" w:rsidR="00CF244F" w:rsidRPr="005D0815" w:rsidRDefault="00CF244F" w:rsidP="00005E40">
            <w:pPr>
              <w:spacing w:after="0" w:line="240" w:lineRule="auto"/>
              <w:ind w:left="51" w:right="-113" w:firstLine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Кадрове, науково-</w:t>
            </w:r>
          </w:p>
          <w:p w14:paraId="4C6862A0" w14:textId="77777777" w:rsidR="00CF244F" w:rsidRPr="005D0815" w:rsidRDefault="00CF244F" w:rsidP="00005E40">
            <w:pPr>
              <w:spacing w:after="0" w:line="240" w:lineRule="auto"/>
              <w:ind w:left="51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методологічне та технологічне забезпечення галузі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9CFE2" w14:textId="330B826C" w:rsidR="00CF244F" w:rsidRPr="005D0815" w:rsidRDefault="00CF244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1) уведення у штат територіальних громад спеціалістів із розвитку туризму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08DD01" w14:textId="77777777" w:rsidR="00CF244F" w:rsidRPr="005D0815" w:rsidRDefault="00CF244F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134948" w14:textId="77777777" w:rsidR="00CF244F" w:rsidRPr="005D0815" w:rsidRDefault="00CF244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ТГ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EF016F" w14:textId="77777777" w:rsidR="00CF244F" w:rsidRPr="005D0815" w:rsidRDefault="00CF244F" w:rsidP="00C36007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6D498" w14:textId="2FC257A8" w:rsidR="00CF244F" w:rsidRPr="005D0815" w:rsidRDefault="00E43D7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в межах кошторису установи</w:t>
            </w:r>
          </w:p>
          <w:p w14:paraId="23E699D2" w14:textId="77777777" w:rsidR="00CF244F" w:rsidRPr="005D0815" w:rsidRDefault="00CF244F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A7D585" w14:textId="77777777" w:rsidR="00CF244F" w:rsidRPr="005D0815" w:rsidRDefault="00CF244F" w:rsidP="00C36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забезпечення поступового переходу від стихійного розвитку сфери туризму району до сталого та реалізації комплексних заходів щодо його розвитку</w:t>
            </w:r>
          </w:p>
        </w:tc>
      </w:tr>
      <w:tr w:rsidR="0038245F" w:rsidRPr="005D0815" w14:paraId="14E4F47C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E84AE0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8D6C16" w14:textId="77777777" w:rsidR="0038245F" w:rsidRPr="005D0815" w:rsidRDefault="0038245F" w:rsidP="00540942">
            <w:pPr>
              <w:spacing w:after="0" w:line="240" w:lineRule="auto"/>
              <w:ind w:left="0" w:right="-113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2612E2" w14:textId="762927A1" w:rsidR="0038245F" w:rsidRPr="005D0815" w:rsidRDefault="0038245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2) проведення навчання, перепідготовки та акредитації екскурсоводів, гідів-перекладачів, інших фахівців туристичного супроводу та сфери індустрії гостинності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AF3342" w14:textId="77777777" w:rsidR="0038245F" w:rsidRPr="005D0815" w:rsidRDefault="0038245F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E2592" w14:textId="77777777" w:rsidR="0038245F" w:rsidRPr="005D0815" w:rsidRDefault="0038245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auto"/>
                <w:spacing w:val="-12"/>
                <w:sz w:val="24"/>
                <w:szCs w:val="24"/>
                <w:lang w:val="uk-UA" w:eastAsia="uk-UA"/>
              </w:rPr>
              <w:t>, ВНУ ім. Лесі Українки, ЛНТУ, Всеукраїнська асоціація гідів, Національна туристична організація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6590" w14:textId="3F588ABE" w:rsidR="0038245F" w:rsidRPr="005D0815" w:rsidRDefault="0038245F" w:rsidP="000808E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 xml:space="preserve">державний бюджет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3721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C374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2A82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903F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A49F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AB122C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покращення рівня екскурсійного обслуговування та туристичного супроводу</w:t>
            </w:r>
          </w:p>
        </w:tc>
      </w:tr>
      <w:tr w:rsidR="0038245F" w:rsidRPr="005D0815" w14:paraId="516B10C1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83EC00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018342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558CC" w14:textId="77777777" w:rsidR="0038245F" w:rsidRPr="005D0815" w:rsidRDefault="0038245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C6E83" w14:textId="77777777" w:rsidR="0038245F" w:rsidRPr="005D0815" w:rsidRDefault="0038245F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7880B7" w14:textId="77777777" w:rsidR="0038245F" w:rsidRPr="005D0815" w:rsidRDefault="0038245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C040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AD4C" w14:textId="7A0ADA71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1A58" w14:textId="0D6B2C45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4B9" w14:textId="638E196C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967B" w14:textId="5D723394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4C1D" w14:textId="01318B76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37CAC8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38245F" w:rsidRPr="005D0815" w14:paraId="022751A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6E9B80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5039BF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A7F860" w14:textId="77777777" w:rsidR="0038245F" w:rsidRPr="005D0815" w:rsidRDefault="0038245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F02834" w14:textId="77777777" w:rsidR="0038245F" w:rsidRPr="005D0815" w:rsidRDefault="0038245F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34EF8" w14:textId="77777777" w:rsidR="0038245F" w:rsidRPr="005D0815" w:rsidRDefault="0038245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7881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C2BB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5FEB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87FF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D225F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5D2B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F1F7A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38245F" w:rsidRPr="005D0815" w14:paraId="5A880A24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754931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85B37E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2088" w14:textId="77777777" w:rsidR="0038245F" w:rsidRPr="005D0815" w:rsidRDefault="0038245F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C0B9" w14:textId="77777777" w:rsidR="0038245F" w:rsidRPr="005D0815" w:rsidRDefault="0038245F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3F58" w14:textId="77777777" w:rsidR="0038245F" w:rsidRPr="005D0815" w:rsidRDefault="0038245F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C70C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D40D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D582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FAD73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EAB8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7BCB" w14:textId="77777777" w:rsidR="0038245F" w:rsidRPr="005D0815" w:rsidRDefault="0038245F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0A9E" w14:textId="77777777" w:rsidR="0038245F" w:rsidRPr="005D0815" w:rsidRDefault="0038245F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BC2636" w:rsidRPr="005D0815" w14:paraId="1E9D7975" w14:textId="77777777" w:rsidTr="009137D6">
        <w:trPr>
          <w:trHeight w:val="3036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F9F081" w14:textId="77777777" w:rsidR="00BC2636" w:rsidRPr="005D0815" w:rsidRDefault="00BC2636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8C4E25" w14:textId="77777777" w:rsidR="00BC2636" w:rsidRPr="005D0815" w:rsidRDefault="00BC2636" w:rsidP="00C360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8625E" w14:textId="61F45C85" w:rsidR="00BC2636" w:rsidRPr="005D0815" w:rsidRDefault="00BC2636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3) створення та поновлення E-реєстру екскурсоводів, гідів-перекладачів, інших фахівців туристичного супроводу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62784E" w14:textId="77777777" w:rsidR="00BC2636" w:rsidRPr="005D0815" w:rsidRDefault="00BC2636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AE1F1B" w14:textId="77777777" w:rsidR="00BC2636" w:rsidRPr="005D0815" w:rsidRDefault="00BC2636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туристично- інформаційні центри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C0F53" w14:textId="77777777" w:rsidR="00BC2636" w:rsidRPr="005D0815" w:rsidRDefault="00BC2636" w:rsidP="00C36007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14A5AF" w14:textId="77777777" w:rsidR="00BC2636" w:rsidRPr="005D0815" w:rsidRDefault="00BC2636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  <w:p w14:paraId="6225362A" w14:textId="77777777" w:rsidR="00BC2636" w:rsidRPr="005D0815" w:rsidRDefault="00BC2636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9BDDEC" w14:textId="77777777" w:rsidR="00BC2636" w:rsidRPr="005D0815" w:rsidRDefault="00BC2636" w:rsidP="00C3600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створення бази фахівців туристичного супроводу для подальшого її використання як туристами та екскурсантами так і професіоналами туризму</w:t>
            </w:r>
          </w:p>
        </w:tc>
      </w:tr>
      <w:tr w:rsidR="00FB56DC" w:rsidRPr="005D0815" w14:paraId="420B4AC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05BAE9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07069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811E67" w14:textId="54854679" w:rsidR="00FB56DC" w:rsidRPr="005D0815" w:rsidRDefault="00FB56D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4) </w:t>
            </w:r>
            <w:r w:rsidRPr="005D0815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 w:eastAsia="uk-UA"/>
              </w:rPr>
              <w:t>проведення семінарів-тренінгів, що будуть сприяти започаткуванню та розвитку власної справи у сфері агробізнесу та ефективній діяльності малого підприємництва в галузі туризму у сільській місцевості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783240" w14:textId="77777777" w:rsidR="00FB56DC" w:rsidRPr="005D0815" w:rsidRDefault="00FB56DC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2CC379" w14:textId="77777777" w:rsidR="00FB56DC" w:rsidRPr="005D0815" w:rsidRDefault="00FB56D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управління агропромислового розвитку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облдерж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-адміністрації, ТГ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ED79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1247" w14:textId="5D5FBC36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10C7" w14:textId="10D52E59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653BE" w14:textId="3CC44014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9BBC" w14:textId="4FDB1EA6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CBFE" w14:textId="2433A8EA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09ABA9" w14:textId="77777777" w:rsidR="00FB56DC" w:rsidRPr="005D0815" w:rsidRDefault="00FB56DC" w:rsidP="00801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формування ефективної структури зайнятості сільського населення, започаткування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несільсько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-господарських видів діяльності, зокрема розвиток сільського зеленого туризму</w:t>
            </w:r>
          </w:p>
        </w:tc>
      </w:tr>
      <w:tr w:rsidR="00FB56DC" w:rsidRPr="005D0815" w14:paraId="01B09B64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41CDED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5D80F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C9B3AB" w14:textId="77777777" w:rsidR="00FB56DC" w:rsidRPr="005D0815" w:rsidRDefault="00FB56D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FEA153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7FF72C" w14:textId="77777777" w:rsidR="00FB56DC" w:rsidRPr="005D0815" w:rsidRDefault="00FB56D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A1CF0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07BD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D4B9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88CF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519A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A13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A9084F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FB56DC" w:rsidRPr="005D0815" w14:paraId="335ABE5C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5F2E3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3EB12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72CDAE" w14:textId="77777777" w:rsidR="00FB56DC" w:rsidRPr="005D0815" w:rsidRDefault="00FB56D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496FA4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4CC1D7" w14:textId="77777777" w:rsidR="00FB56DC" w:rsidRPr="005D0815" w:rsidRDefault="00FB56D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3815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57BCF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898A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6F11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A36F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FC55E" w14:textId="7777777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D3A481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FB56DC" w:rsidRPr="005D0815" w14:paraId="20F580D0" w14:textId="77777777" w:rsidTr="009137D6">
        <w:trPr>
          <w:trHeight w:val="276"/>
          <w:jc w:val="center"/>
        </w:trPr>
        <w:tc>
          <w:tcPr>
            <w:tcW w:w="36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B458C90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62E528A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E467" w14:textId="77777777" w:rsidR="00FB56DC" w:rsidRPr="005D0815" w:rsidRDefault="00FB56DC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FCD0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96A5" w14:textId="77777777" w:rsidR="00FB56DC" w:rsidRPr="005D0815" w:rsidRDefault="00FB56DC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32509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8E2D" w14:textId="0E29DAEA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0D98" w14:textId="76BFF907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5CDE" w14:textId="3DC18052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47745" w14:textId="4364B084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678CF" w14:textId="08D492EB" w:rsidR="00FB56DC" w:rsidRPr="005D0815" w:rsidRDefault="00FB56DC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589D" w14:textId="77777777" w:rsidR="00FB56DC" w:rsidRPr="005D0815" w:rsidRDefault="00FB56DC" w:rsidP="00801CA0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70EB0" w:rsidRPr="005D0815" w14:paraId="00287360" w14:textId="77777777" w:rsidTr="009137D6">
        <w:trPr>
          <w:trHeight w:val="2962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0AD9FC" w14:textId="77777777" w:rsidR="00A70EB0" w:rsidRPr="005D0815" w:rsidRDefault="00A70EB0" w:rsidP="005C1D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594342" w14:textId="77777777" w:rsidR="00A70EB0" w:rsidRPr="005D0815" w:rsidRDefault="00A70EB0" w:rsidP="005C1D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5D4660" w14:textId="149CC8FA" w:rsidR="00A70EB0" w:rsidRPr="005D0815" w:rsidRDefault="00A70EB0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5) залучення науково-дослідницького потенціалу вищих навчальних закладів до досліджень туристичного ринку, аналізу стану розвитку туризму та курортів у регіонах, підготовки пропозицій до регіональних програм з розвитку туризму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61BFFF" w14:textId="77777777" w:rsidR="00A70EB0" w:rsidRPr="005D0815" w:rsidRDefault="00A70EB0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0F5B7F" w14:textId="77777777" w:rsidR="00A70EB0" w:rsidRPr="005D0815" w:rsidRDefault="00A70EB0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ВНУ ім. Лесі Українки, ЛНТУ та ін.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60A60" w14:textId="77777777" w:rsidR="00A70EB0" w:rsidRPr="005D0815" w:rsidRDefault="00A70EB0" w:rsidP="005C1DF4">
            <w:pPr>
              <w:spacing w:after="0" w:line="240" w:lineRule="auto"/>
              <w:ind w:left="0" w:right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3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38ECCD" w14:textId="77777777" w:rsidR="00A70EB0" w:rsidRPr="005D0815" w:rsidRDefault="00A70EB0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фінансування не потребує</w:t>
            </w:r>
          </w:p>
          <w:p w14:paraId="7CE14BD6" w14:textId="77777777" w:rsidR="00A70EB0" w:rsidRPr="005D0815" w:rsidRDefault="00A70EB0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274900" w14:textId="77777777" w:rsidR="00A70EB0" w:rsidRPr="005D0815" w:rsidRDefault="00A70EB0" w:rsidP="0003125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забезпечення комплексного наукового підходу до розвитку туристичної галузі та популяризації туристичного потенціалу</w:t>
            </w:r>
          </w:p>
        </w:tc>
      </w:tr>
      <w:tr w:rsidR="004F3175" w:rsidRPr="009137D6" w14:paraId="2FFF1832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4D4867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DF72D4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E6E367" w14:textId="20DA436C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6) організація та проведення тематичних форумів, конференцій, семінарів, воркшопів та ін.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AE964C" w14:textId="77777777" w:rsidR="004F3175" w:rsidRPr="005D0815" w:rsidRDefault="004F3175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8BE13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ВНУ ім. Лесі Українки, ЛНТУ та ін., ТГ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97EB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EEE5" w14:textId="5624C76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9AF5" w14:textId="5C02AC75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5AC0E" w14:textId="6D9EEFE0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6316" w14:textId="05654962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B3F1" w14:textId="19BCE263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7E0E7F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навчання для суб'єктів туристичної діяльності області, розвиток цільових аудиторій галузі</w:t>
            </w:r>
          </w:p>
        </w:tc>
      </w:tr>
      <w:tr w:rsidR="004F3175" w:rsidRPr="005D0815" w14:paraId="6858FA40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00BE1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E4AF25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AC1877" w14:textId="77777777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338139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F12213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1FDA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A5B8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94E2D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CF04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AAEE8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EE0C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3D0E43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F3175" w:rsidRPr="005D0815" w14:paraId="19B2E3E4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56841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FD5AE1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1E7B2" w14:textId="77777777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227C5E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0A00C9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E24F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A885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DC86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AADE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C43F" w14:textId="0F930AE0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  <w:p w14:paraId="102B54D8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9F88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8F2609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F3175" w:rsidRPr="005D0815" w14:paraId="11AEA929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DD5347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0C681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54085" w14:textId="77777777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084F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77F3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500F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44CA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BE17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9267DA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A6D476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318A89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712D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F3175" w:rsidRPr="009137D6" w14:paraId="608B8F91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9C4D41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C9BC5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1D12E" w14:textId="32C78754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7) проведення досліджень науково-дослідних,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бальнео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-логічних досліджень щодо створення та визнання природних територій курортом місцевого та державного значення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2D044" w14:textId="77777777" w:rsidR="004F3175" w:rsidRPr="005D0815" w:rsidRDefault="004F3175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C9299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санаторно-курортні заклади, науково-дослідні інституції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E5E1" w14:textId="77777777" w:rsidR="004F3175" w:rsidRPr="005D0815" w:rsidRDefault="004F3175" w:rsidP="0003125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AA9A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750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A2D3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33A12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1E7F73" w14:textId="02DE97D5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C5B7EC" w14:textId="307369AC" w:rsidR="004F3175" w:rsidRPr="005D0815" w:rsidRDefault="004F317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0C3CF7" w14:textId="14076BF8" w:rsidR="004F3175" w:rsidRPr="005D0815" w:rsidRDefault="004F3175" w:rsidP="00E6168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оцінка природних лікувальних ресурсів, їх фізико-хімічного,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мікробіологіч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-ного складу, визначення наявності біологічної дії та направленість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клінічних випробувань та розроблення технології та інструкції щодо відпуску лікувальних процедур з використання мінеральних вод та донних відкладів</w:t>
            </w:r>
          </w:p>
        </w:tc>
      </w:tr>
      <w:tr w:rsidR="004F3175" w:rsidRPr="005D0815" w14:paraId="009B70C4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0FA496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29F273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CF8FDA" w14:textId="77777777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CE78A1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F6C1E8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C037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DD24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7BC7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068FE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B4BA6A" w14:textId="4771A771" w:rsidR="004F3175" w:rsidRPr="005D0815" w:rsidRDefault="004F317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C6B480" w14:textId="56A9B42B" w:rsidR="004F3175" w:rsidRPr="005D0815" w:rsidRDefault="004F317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6068A6" w14:textId="313509D3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F3175" w:rsidRPr="005D0815" w14:paraId="474ACD4B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41B51D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CE164C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BB1083" w14:textId="77777777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755B3D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3A117F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02EA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9350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48C4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65D7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CEB5682" w14:textId="6E318160" w:rsidR="004F3175" w:rsidRPr="005D0815" w:rsidRDefault="004F317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3D3C08" w14:textId="7C3D2C38" w:rsidR="004F3175" w:rsidRPr="005D0815" w:rsidRDefault="004F3175" w:rsidP="002600A1">
            <w:pPr>
              <w:spacing w:after="0" w:line="240" w:lineRule="auto"/>
              <w:ind w:left="0" w:right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62C5CA" w14:textId="5E4E4F18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4F3175" w:rsidRPr="005D0815" w14:paraId="602B57F0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9A47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55C14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7D79B" w14:textId="77777777" w:rsidR="004F3175" w:rsidRPr="005D0815" w:rsidRDefault="004F317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34D8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30CBA" w14:textId="77777777" w:rsidR="004F3175" w:rsidRPr="005D0815" w:rsidRDefault="004F317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EF45" w14:textId="77777777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10A5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800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56F8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3771" w14:textId="77777777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FDBFB" w14:textId="2648C35F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014204" w14:textId="51D6535C" w:rsidR="004F3175" w:rsidRPr="005D0815" w:rsidRDefault="004F317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209F" w14:textId="5B38D99D" w:rsidR="004F3175" w:rsidRPr="005D0815" w:rsidRDefault="004F3175" w:rsidP="00412428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D39A4" w:rsidRPr="005D0815" w14:paraId="7F80BC55" w14:textId="77777777" w:rsidTr="009137D6">
        <w:trPr>
          <w:trHeight w:val="58"/>
          <w:jc w:val="center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D98CC4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4.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A41B3" w14:textId="7688FFD9" w:rsidR="005D39A4" w:rsidRPr="005D0815" w:rsidRDefault="005D39A4" w:rsidP="00005E40">
            <w:pPr>
              <w:spacing w:after="0" w:line="240" w:lineRule="auto"/>
              <w:ind w:left="0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Маркетингова політика розвитку туризму</w:t>
            </w:r>
          </w:p>
          <w:p w14:paraId="00B74BAB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25F8F" w14:textId="4CE3E2F9" w:rsidR="005D39A4" w:rsidRPr="005D0815" w:rsidRDefault="005D39A4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1) брендинг туристичних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дестинацій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98AD4E" w14:textId="77777777" w:rsidR="005D39A4" w:rsidRPr="005D0815" w:rsidRDefault="005D39A4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D5BF3" w14:textId="77777777" w:rsidR="005D39A4" w:rsidRPr="005D0815" w:rsidRDefault="005D39A4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ТГ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2F01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8B7E" w14:textId="7FD09B65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24A8" w14:textId="00E6798A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3099" w14:textId="24D162C0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492E" w14:textId="0FC61B66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9622" w14:textId="3E15C726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1A4975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ідентифікація та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впізнаваність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 туристичному ринку</w:t>
            </w:r>
          </w:p>
        </w:tc>
      </w:tr>
      <w:tr w:rsidR="005D39A4" w:rsidRPr="005D0815" w14:paraId="0F6665CE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C5F6E1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9CBBBA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02AFBE" w14:textId="77777777" w:rsidR="005D39A4" w:rsidRPr="005D0815" w:rsidRDefault="005D39A4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1CBD40" w14:textId="77777777" w:rsidR="005D39A4" w:rsidRPr="005D0815" w:rsidRDefault="005D39A4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95270D" w14:textId="77777777" w:rsidR="005D39A4" w:rsidRPr="005D0815" w:rsidRDefault="005D39A4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FFA7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9304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E948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270E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0AE4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BF9E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1F4BB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D39A4" w:rsidRPr="005D0815" w14:paraId="58105F4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5C4854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4FBD11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A09C1" w14:textId="77777777" w:rsidR="005D39A4" w:rsidRPr="005D0815" w:rsidRDefault="005D39A4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D4D0CF" w14:textId="77777777" w:rsidR="005D39A4" w:rsidRPr="005D0815" w:rsidRDefault="005D39A4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5B68AB" w14:textId="77777777" w:rsidR="005D39A4" w:rsidRPr="005D0815" w:rsidRDefault="005D39A4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664C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6D51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9211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879E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9263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BF92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033B8D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5D39A4" w:rsidRPr="005D0815" w14:paraId="3F81AC2D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23CC1C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5A132F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E30A0" w14:textId="77777777" w:rsidR="005D39A4" w:rsidRPr="005D0815" w:rsidRDefault="005D39A4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434A" w14:textId="77777777" w:rsidR="005D39A4" w:rsidRPr="005D0815" w:rsidRDefault="005D39A4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4D91" w14:textId="77777777" w:rsidR="005D39A4" w:rsidRPr="005D0815" w:rsidRDefault="005D39A4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28BCC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B599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9A07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0184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1246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E1DE" w14:textId="77777777" w:rsidR="005D39A4" w:rsidRPr="005D0815" w:rsidRDefault="005D39A4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BE4B5" w14:textId="77777777" w:rsidR="005D39A4" w:rsidRPr="005D0815" w:rsidRDefault="005D39A4" w:rsidP="0019640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E97A99" w:rsidRPr="005D0815" w14:paraId="04B00C9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B70B91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43B5FB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D0F917" w14:textId="5465A233" w:rsidR="00E97A99" w:rsidRPr="005D0815" w:rsidRDefault="00E97A99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2) організація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престурів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 для представників іноземних та вітчизняних ЗМІ, туроператорів тощо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F0C458" w14:textId="77777777" w:rsidR="00E97A99" w:rsidRPr="005D0815" w:rsidRDefault="00E97A99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A92767" w14:textId="77777777" w:rsidR="00E97A99" w:rsidRPr="005D0815" w:rsidRDefault="00E97A99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ТГ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868B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5404" w14:textId="26E1EE22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3E7A1" w14:textId="44795F93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04F2" w14:textId="7F54605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A2B0" w14:textId="6300F6EB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7C05" w14:textId="370D8564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E2825D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поширення інформації про туристичні можливості області</w:t>
            </w:r>
          </w:p>
        </w:tc>
      </w:tr>
      <w:tr w:rsidR="00E97A99" w:rsidRPr="005D0815" w14:paraId="0D88B7C9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E0D346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62860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E4788D" w14:textId="77777777" w:rsidR="00E97A99" w:rsidRPr="005D0815" w:rsidRDefault="00E97A99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F176BD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650F5F" w14:textId="77777777" w:rsidR="00E97A99" w:rsidRPr="005D0815" w:rsidRDefault="00E97A99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79C5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2E44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CD48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102F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AA6C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D8CA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7271E8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E97A99" w:rsidRPr="005D0815" w14:paraId="329D24D6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FF6014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5B2BC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4FA971" w14:textId="77777777" w:rsidR="00E97A99" w:rsidRPr="005D0815" w:rsidRDefault="00E97A99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242FC3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493244" w14:textId="77777777" w:rsidR="00E97A99" w:rsidRPr="005D0815" w:rsidRDefault="00E97A99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4028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1620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98A0F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69BE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8772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100F" w14:textId="77777777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20DBCE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E97A99" w:rsidRPr="005D0815" w14:paraId="412E9207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9AE5A8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69358C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3B5B" w14:textId="77777777" w:rsidR="00E97A99" w:rsidRPr="005D0815" w:rsidRDefault="00E97A99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D4AB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9051" w14:textId="77777777" w:rsidR="00E97A99" w:rsidRPr="005D0815" w:rsidRDefault="00E97A99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585B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5014" w14:textId="233D57AD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7FD7C" w14:textId="03594D76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5F61" w14:textId="13FD5188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E447" w14:textId="782D8194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82F5" w14:textId="04D10D4B" w:rsidR="00E97A99" w:rsidRPr="005D0815" w:rsidRDefault="00E97A99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8A5D4" w14:textId="77777777" w:rsidR="00E97A99" w:rsidRPr="005D0815" w:rsidRDefault="00E97A99" w:rsidP="00C831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17585" w:rsidRPr="005D0815" w14:paraId="4EB5085C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A4FDF2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AEF9DD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ED325E" w14:textId="0710C6DB" w:rsidR="00817585" w:rsidRPr="005D0815" w:rsidRDefault="0081758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3) організація та участь</w:t>
            </w:r>
            <w:r w:rsidRPr="005D08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57163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uk-UA" w:eastAsia="uk-UA"/>
              </w:rPr>
              <w:t xml:space="preserve">у туристичних,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міжнародних, національних та регіональних виставково-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ярмаркових заходах, форумах тощо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B2023C" w14:textId="77777777" w:rsidR="00817585" w:rsidRPr="005D0815" w:rsidRDefault="00817585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lastRenderedPageBreak/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0C9994" w14:textId="77777777" w:rsidR="00817585" w:rsidRPr="005D0815" w:rsidRDefault="0081758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ТГ,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суб'єкти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турдіяльності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області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9E41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lastRenderedPageBreak/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E6511" w14:textId="21CE2771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0CAE" w14:textId="7CCBEC05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17F9" w14:textId="362A7115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37E1C" w14:textId="1540F073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0B2C" w14:textId="775519A1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F54717" w14:textId="77777777" w:rsidR="00817585" w:rsidRPr="005D0815" w:rsidRDefault="00817585" w:rsidP="00F37E3C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зростання туристичного потоку до області, закріплення регіону на світовому та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регіональному туристичному ринку</w:t>
            </w:r>
          </w:p>
        </w:tc>
      </w:tr>
      <w:tr w:rsidR="00817585" w:rsidRPr="005D0815" w14:paraId="29B2C86D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E8472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FBC6C8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5AC975" w14:textId="77777777" w:rsidR="00817585" w:rsidRPr="005D0815" w:rsidRDefault="0081758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66D2" w14:textId="77777777" w:rsidR="00817585" w:rsidRPr="005D0815" w:rsidRDefault="00817585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484D8C" w14:textId="77777777" w:rsidR="00817585" w:rsidRPr="005D0815" w:rsidRDefault="0081758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3C3BC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CEE7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631F5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6D21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6C79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81D7F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306C2D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17585" w:rsidRPr="005D0815" w14:paraId="575EF720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BFBB6A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85A5BA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0EC4F4" w14:textId="77777777" w:rsidR="00817585" w:rsidRPr="005D0815" w:rsidRDefault="0081758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A69D48" w14:textId="77777777" w:rsidR="00817585" w:rsidRPr="005D0815" w:rsidRDefault="00817585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ECA86E" w14:textId="77777777" w:rsidR="00817585" w:rsidRPr="005D0815" w:rsidRDefault="0081758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2C33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68C2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B836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D260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6FC9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53B9" w14:textId="77777777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80DB04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17585" w:rsidRPr="005D0815" w14:paraId="2A6D74EB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B7C2F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8170E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00F3" w14:textId="77777777" w:rsidR="00817585" w:rsidRPr="005D0815" w:rsidRDefault="00817585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53760" w14:textId="77777777" w:rsidR="00817585" w:rsidRPr="005D0815" w:rsidRDefault="00817585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5A8E" w14:textId="77777777" w:rsidR="00817585" w:rsidRPr="005D0815" w:rsidRDefault="00817585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DD04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A5202" w14:textId="3FB7F8F6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E0FC" w14:textId="0FD6C671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D740" w14:textId="3D87A50F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7278" w14:textId="17D3F948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F875" w14:textId="3A0F07EA" w:rsidR="00817585" w:rsidRPr="005D0815" w:rsidRDefault="00817585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9EB0" w14:textId="77777777" w:rsidR="00817585" w:rsidRPr="005D0815" w:rsidRDefault="00817585" w:rsidP="00A5162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60587A" w:rsidRPr="005D0815" w14:paraId="3D187D0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2B30F0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151A9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1B9A1A" w14:textId="676BB98C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4) створення якісного фото та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відеоконтенту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для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промокампаній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385D4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61DA33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BB9C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C01A" w14:textId="3D2340FE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93AA" w14:textId="0C813834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C218" w14:textId="5455D3E5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C452" w14:textId="7BAECA16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F093" w14:textId="7B8B9C49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881848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поширення інформації про туристичні можливості області</w:t>
            </w:r>
          </w:p>
        </w:tc>
      </w:tr>
      <w:tr w:rsidR="0060587A" w:rsidRPr="005D0815" w14:paraId="5E634860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81BE46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6D74DF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B3C45A" w14:textId="77777777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0799A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C5D8AA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FC27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2A86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4605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2ADE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8CFE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E057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132AF2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60587A" w:rsidRPr="005D0815" w14:paraId="0AE983E1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DC6923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BA2A86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95A724" w14:textId="77777777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39CBE0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4F01E7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D73C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C3E2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7995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4A14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D256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E477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D7E0C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60587A" w:rsidRPr="005D0815" w14:paraId="28F11930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50968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F6BD3D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5225" w14:textId="77777777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0206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7CF0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FE72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F4AE" w14:textId="117A6B56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7254" w14:textId="207471E6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E66A" w14:textId="2E424C1D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71E8" w14:textId="406EB9EB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9D7B" w14:textId="72DF4DDA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12911" w14:textId="77777777" w:rsidR="0060587A" w:rsidRPr="005D0815" w:rsidRDefault="0060587A" w:rsidP="00D63BF4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60587A" w:rsidRPr="005D0815" w14:paraId="43753AF2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602020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BD55B9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1B495" w14:textId="2DCD32DE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5) виготовлення друкованої продукції, </w:t>
            </w:r>
            <w:proofErr w:type="spellStart"/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промоматеріалів</w:t>
            </w:r>
            <w:proofErr w:type="spellEnd"/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 щодо туристичних можливостей області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E98AEC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374ED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5EDF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4EAB" w14:textId="0FE65624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E5B0" w14:textId="12836073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7C9D" w14:textId="5517C630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4730" w14:textId="0C1AF1F0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2D7C" w14:textId="00C03725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CDA665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популяризація туристичного потенціалу області</w:t>
            </w:r>
          </w:p>
        </w:tc>
      </w:tr>
      <w:tr w:rsidR="0060587A" w:rsidRPr="005D0815" w14:paraId="29EB528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32FFB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347067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63E2FA" w14:textId="77777777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7785F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A1AF67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C28F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AE01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5633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A356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1F05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C846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520DE2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60587A" w:rsidRPr="005D0815" w14:paraId="6F69EB0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993BB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35377D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86EAA4" w14:textId="77777777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E4641B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12113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9164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B213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4969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1810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EC44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A6FF" w14:textId="77777777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F6A9D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60587A" w:rsidRPr="005D0815" w14:paraId="0563E9C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6ACEF3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9224E9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C4AF" w14:textId="77777777" w:rsidR="0060587A" w:rsidRPr="005D0815" w:rsidRDefault="0060587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4B63" w14:textId="77777777" w:rsidR="0060587A" w:rsidRPr="005D0815" w:rsidRDefault="0060587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D853" w14:textId="77777777" w:rsidR="0060587A" w:rsidRPr="005D0815" w:rsidRDefault="0060587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CD4E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67C0" w14:textId="33627AA8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3AC4" w14:textId="64085F50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6185" w14:textId="303D6990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0FE0" w14:textId="3F078990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D8CB" w14:textId="1F352165" w:rsidR="0060587A" w:rsidRPr="005D0815" w:rsidRDefault="0060587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C42E" w14:textId="77777777" w:rsidR="0060587A" w:rsidRPr="005D0815" w:rsidRDefault="0060587A" w:rsidP="00BB3F03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639DA" w:rsidRPr="005D0815" w14:paraId="55221EA3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0C8C06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64B160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13FCBE" w14:textId="77777777" w:rsidR="008639DA" w:rsidRPr="005D0815" w:rsidRDefault="008639DA" w:rsidP="006B32D9">
            <w:pPr>
              <w:spacing w:after="0" w:line="240" w:lineRule="auto"/>
              <w:ind w:left="80" w:right="75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6) маркетингове дослідження галузі</w:t>
            </w:r>
          </w:p>
          <w:p w14:paraId="531C797C" w14:textId="77777777" w:rsidR="008639DA" w:rsidRPr="005D0815" w:rsidRDefault="008639D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6D75F3" w14:textId="77777777" w:rsidR="008639DA" w:rsidRPr="005D0815" w:rsidRDefault="008639D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28DF8" w14:textId="77777777" w:rsidR="008639DA" w:rsidRPr="005D0815" w:rsidRDefault="008639D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40C0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0F02" w14:textId="7AAACA62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AC26" w14:textId="0522FB6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0159" w14:textId="2A13642E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A17B" w14:textId="44F6F04F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DEFF3" w14:textId="506DD7FF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8B1E9C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отримані дані для аналітики</w:t>
            </w:r>
          </w:p>
        </w:tc>
      </w:tr>
      <w:tr w:rsidR="008639DA" w:rsidRPr="005D0815" w14:paraId="5D7D821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E367F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7D7376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70867F" w14:textId="77777777" w:rsidR="008639DA" w:rsidRPr="005D0815" w:rsidRDefault="008639D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E4997F" w14:textId="77777777" w:rsidR="008639DA" w:rsidRPr="005D0815" w:rsidRDefault="008639D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E14B11" w14:textId="77777777" w:rsidR="008639DA" w:rsidRPr="005D0815" w:rsidRDefault="008639D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B247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253D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47AA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0891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8B47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EC26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4440FA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639DA" w:rsidRPr="005D0815" w14:paraId="7AAA50CA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F5CE28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2A7C7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83216" w14:textId="77777777" w:rsidR="008639DA" w:rsidRPr="005D0815" w:rsidRDefault="008639D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36499C" w14:textId="77777777" w:rsidR="008639DA" w:rsidRPr="005D0815" w:rsidRDefault="008639D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B2DAC8" w14:textId="77777777" w:rsidR="008639DA" w:rsidRPr="005D0815" w:rsidRDefault="008639D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2743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F11CC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C4DA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E83D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4E8B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F0ED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4AA69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639DA" w:rsidRPr="005D0815" w14:paraId="5F3BEDB3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A3CA2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24F862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B77A9" w14:textId="77777777" w:rsidR="008639DA" w:rsidRPr="005D0815" w:rsidRDefault="008639DA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6C95" w14:textId="77777777" w:rsidR="008639DA" w:rsidRPr="005D0815" w:rsidRDefault="008639DA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4FF7" w14:textId="77777777" w:rsidR="008639DA" w:rsidRPr="005D0815" w:rsidRDefault="008639DA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ADA4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509D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36F5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1703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CF44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433C" w14:textId="77777777" w:rsidR="008639DA" w:rsidRPr="005D0815" w:rsidRDefault="008639DA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4558" w14:textId="77777777" w:rsidR="008639DA" w:rsidRPr="005D0815" w:rsidRDefault="008639DA" w:rsidP="002D04C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D514CE" w:rsidRPr="005D0815" w14:paraId="34616746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1AD6BA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C6A39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50690" w14:textId="708E83B2" w:rsidR="00D514CE" w:rsidRPr="005D0815" w:rsidRDefault="00D514CE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7) забезпечення та оновлення одиниць мобільних виставкових стендів та рекламних конструкцій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974F7" w14:textId="77777777" w:rsidR="00D514CE" w:rsidRPr="005D0815" w:rsidRDefault="00D514CE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38F97A" w14:textId="77777777" w:rsidR="00D514CE" w:rsidRPr="005D0815" w:rsidRDefault="00D514CE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9DAE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12E6" w14:textId="111A755C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D672" w14:textId="3F1507A4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CBE7" w14:textId="24D2E16B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1364" w14:textId="491E7A3F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87D8D" w14:textId="31449B74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E5790B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зростання туристичного потоку до області, закріплення регіону на світовому та регіональному </w:t>
            </w: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туристичному ринку</w:t>
            </w:r>
          </w:p>
        </w:tc>
      </w:tr>
      <w:tr w:rsidR="00D514CE" w:rsidRPr="005D0815" w14:paraId="4FE72670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3BED3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7C68B0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E859E" w14:textId="77777777" w:rsidR="00D514CE" w:rsidRPr="005D0815" w:rsidRDefault="00D514CE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88F934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CD3501" w14:textId="77777777" w:rsidR="00D514CE" w:rsidRPr="005D0815" w:rsidRDefault="00D514CE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D9B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3FC5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47F4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17E3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41470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0F6A2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929EE8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D514CE" w:rsidRPr="005D0815" w14:paraId="29BB4F51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BA6FC6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5EFE03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4C436" w14:textId="77777777" w:rsidR="00D514CE" w:rsidRPr="005D0815" w:rsidRDefault="00D514CE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E81439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5CA8ED" w14:textId="77777777" w:rsidR="00D514CE" w:rsidRPr="005D0815" w:rsidRDefault="00D514CE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33E2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85041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85BC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5902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8826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259E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7D1C81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D514CE" w:rsidRPr="005D0815" w14:paraId="46BCFA0F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DE90B9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2C8D3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7E791" w14:textId="77777777" w:rsidR="00D514CE" w:rsidRPr="005D0815" w:rsidRDefault="00D514CE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63DD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0C58" w14:textId="77777777" w:rsidR="00D514CE" w:rsidRPr="005D0815" w:rsidRDefault="00D514CE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7DF0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1E4E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150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6010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3BD4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EAC9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18C1" w14:textId="77777777" w:rsidR="00D514CE" w:rsidRPr="005D0815" w:rsidRDefault="00D514CE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87FF" w14:textId="77777777" w:rsidR="00D514CE" w:rsidRPr="005D0815" w:rsidRDefault="00D514CE" w:rsidP="00A65627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81F41" w:rsidRPr="005D0815" w14:paraId="13B68621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D1E2AC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1C1E4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E3E5FF" w14:textId="095A561B" w:rsidR="00881F41" w:rsidRPr="005D0815" w:rsidRDefault="00881F4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8) просування туристичних продуктів у мережі Інтернет, соціальних мережах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FB5BB4" w14:textId="77777777" w:rsidR="00881F41" w:rsidRPr="005D0815" w:rsidRDefault="00881F41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F9C9CE" w14:textId="77777777" w:rsidR="00881F41" w:rsidRPr="005D0815" w:rsidRDefault="00881F4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AD44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3806" w14:textId="7D88BF93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01D7" w14:textId="022A636A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6FC4" w14:textId="2F349A79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AA2A" w14:textId="1016D9F2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9CA6" w14:textId="57B3D60E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697B93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популяризація туристичного потенціалу області</w:t>
            </w:r>
          </w:p>
        </w:tc>
      </w:tr>
      <w:tr w:rsidR="00881F41" w:rsidRPr="005D0815" w14:paraId="00B96AB3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445DA7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C9BC50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577081" w14:textId="77777777" w:rsidR="00881F41" w:rsidRPr="005D0815" w:rsidRDefault="00881F4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83BE09" w14:textId="77777777" w:rsidR="00881F41" w:rsidRPr="005D0815" w:rsidRDefault="00881F41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1E2972" w14:textId="77777777" w:rsidR="00881F41" w:rsidRPr="005D0815" w:rsidRDefault="00881F4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8F3DF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9CB6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BEC4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5E71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C4A2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3B70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CB2790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81F41" w:rsidRPr="005D0815" w14:paraId="1EB09222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F0F05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302348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073BF9" w14:textId="77777777" w:rsidR="00881F41" w:rsidRPr="005D0815" w:rsidRDefault="00881F4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94A163" w14:textId="77777777" w:rsidR="00881F41" w:rsidRPr="005D0815" w:rsidRDefault="00881F41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03C51" w14:textId="77777777" w:rsidR="00881F41" w:rsidRPr="005D0815" w:rsidRDefault="00881F4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B1BD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6FFC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E599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EA43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D159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2857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743F62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81F41" w:rsidRPr="005D0815" w14:paraId="030685A7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E2DBD2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17ED57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3D8C8" w14:textId="77777777" w:rsidR="00881F41" w:rsidRPr="005D0815" w:rsidRDefault="00881F4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2DF2" w14:textId="77777777" w:rsidR="00881F41" w:rsidRPr="005D0815" w:rsidRDefault="00881F41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8D15" w14:textId="77777777" w:rsidR="00881F41" w:rsidRPr="005D0815" w:rsidRDefault="00881F4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3540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8AD5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230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B1CB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110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9D39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83E0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30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FF11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60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0F15" w14:textId="77777777" w:rsidR="00881F41" w:rsidRPr="005D0815" w:rsidRDefault="00881F41" w:rsidP="00CF439A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81F41" w:rsidRPr="005D0815" w14:paraId="4A3958C5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421629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58E91A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EFE181" w14:textId="2FFF6F0F" w:rsidR="00881F41" w:rsidRPr="005D0815" w:rsidRDefault="00881F41" w:rsidP="006B32D9">
            <w:pPr>
              <w:spacing w:after="0" w:line="240" w:lineRule="auto"/>
              <w:ind w:left="80" w:right="75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9) розробка та підтримка IT рішень щодо покращення якості надання туристичних послуг та сервісу в області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AAD273" w14:textId="77777777" w:rsidR="00881F41" w:rsidRPr="005D0815" w:rsidRDefault="00881F41" w:rsidP="008D341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  <w:t>2022-2026 роки</w:t>
            </w:r>
          </w:p>
        </w:tc>
        <w:tc>
          <w:tcPr>
            <w:tcW w:w="2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5875A5" w14:textId="77777777" w:rsidR="00881F41" w:rsidRPr="005D0815" w:rsidRDefault="00881F41" w:rsidP="00A165C0">
            <w:pPr>
              <w:tabs>
                <w:tab w:val="left" w:pos="659"/>
              </w:tabs>
              <w:spacing w:after="0" w:line="240" w:lineRule="auto"/>
              <w:ind w:left="92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департамент економічного розвитку, зовнішніх зносин та з питань туризму і курортів обласної державної адміністрації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1C0D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A5CD" w14:textId="45B7FE42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70BB" w14:textId="3EA1FB46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85CF" w14:textId="6731895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21CE" w14:textId="726EB16F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A54D" w14:textId="1B99DF92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-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A472D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  <w:t>зростання туристичного потоку до області, закріплення регіону на світовому та регіональному туристичному ринку</w:t>
            </w:r>
          </w:p>
        </w:tc>
      </w:tr>
      <w:tr w:rsidR="00881F41" w:rsidRPr="005D0815" w14:paraId="1F85F16B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0F6C17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B25EC3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C1A899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6DB473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06276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3C09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DFCB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31CE7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9F90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2265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3052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6C730A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81F41" w:rsidRPr="005D0815" w14:paraId="69D35058" w14:textId="77777777" w:rsidTr="009137D6">
        <w:trPr>
          <w:trHeight w:val="58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8B64D8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A89D8B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80CA0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0929AC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07345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D1FE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D264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A2D5A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CC89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5A65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9821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ADEFBF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881F41" w:rsidRPr="005D0815" w14:paraId="0C64E3D4" w14:textId="77777777" w:rsidTr="009137D6">
        <w:trPr>
          <w:trHeight w:val="711"/>
          <w:jc w:val="center"/>
        </w:trPr>
        <w:tc>
          <w:tcPr>
            <w:tcW w:w="3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BE37A0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5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68F867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258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4F2559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11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587E8F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uk-UA" w:eastAsia="uk-UA"/>
              </w:rPr>
            </w:pPr>
          </w:p>
        </w:tc>
        <w:tc>
          <w:tcPr>
            <w:tcW w:w="2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BE267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7AEF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03DC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CB03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25DA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0E63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100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BEE8" w14:textId="77777777" w:rsidR="00881F41" w:rsidRPr="005D0815" w:rsidRDefault="00881F41" w:rsidP="002600A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200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D0CD68" w14:textId="77777777" w:rsidR="00881F41" w:rsidRPr="005D0815" w:rsidRDefault="00881F41" w:rsidP="00A3423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B7FCF" w:rsidRPr="005D0815" w14:paraId="19451367" w14:textId="77777777" w:rsidTr="009137D6">
        <w:trPr>
          <w:trHeight w:val="58"/>
          <w:jc w:val="center"/>
        </w:trPr>
        <w:tc>
          <w:tcPr>
            <w:tcW w:w="7976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584F5B7" w14:textId="77777777" w:rsidR="007967E9" w:rsidRPr="005D0815" w:rsidRDefault="007967E9" w:rsidP="00F60076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  <w:p w14:paraId="28D31BB7" w14:textId="77777777" w:rsidR="007967E9" w:rsidRPr="005D0815" w:rsidRDefault="007967E9" w:rsidP="00F60076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  <w:p w14:paraId="45DAF1BB" w14:textId="77777777" w:rsidR="007967E9" w:rsidRPr="005D0815" w:rsidRDefault="007967E9" w:rsidP="00F60076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  <w:p w14:paraId="7B7859E3" w14:textId="77777777" w:rsidR="007967E9" w:rsidRPr="005D0815" w:rsidRDefault="007967E9" w:rsidP="00F60076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  <w:p w14:paraId="531D5A31" w14:textId="424599DD" w:rsidR="007967E9" w:rsidRPr="005D0815" w:rsidRDefault="007967E9" w:rsidP="00F60076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val="uk-UA" w:eastAsia="uk-UA"/>
              </w:rPr>
              <w:t xml:space="preserve">Всього за </w:t>
            </w:r>
            <w:r w:rsidR="0057163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val="uk-UA" w:eastAsia="uk-UA"/>
              </w:rPr>
              <w:t>П</w:t>
            </w: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val="uk-UA" w:eastAsia="uk-UA"/>
              </w:rPr>
              <w:t>рограмою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E60A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val="uk-UA" w:eastAsia="uk-UA"/>
              </w:rPr>
              <w:t>2022-2026 роки, у тому числі: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D81E" w14:textId="418D4477" w:rsidR="007967E9" w:rsidRPr="005D0815" w:rsidRDefault="00432756" w:rsidP="00694A8F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33040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9924" w14:textId="77777777" w:rsidR="007967E9" w:rsidRPr="005D0815" w:rsidRDefault="007967E9" w:rsidP="00694A8F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7870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D44B" w14:textId="260398ED" w:rsidR="007967E9" w:rsidRPr="005D0815" w:rsidRDefault="00976852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6980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0F65" w14:textId="7A9542E8" w:rsidR="007967E9" w:rsidRPr="005D0815" w:rsidRDefault="00280B1E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5880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080D6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12310</w:t>
            </w:r>
          </w:p>
        </w:tc>
        <w:tc>
          <w:tcPr>
            <w:tcW w:w="167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61B8833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B7FCF" w:rsidRPr="005D0815" w14:paraId="3717AA4C" w14:textId="77777777" w:rsidTr="009137D6">
        <w:trPr>
          <w:trHeight w:val="58"/>
          <w:jc w:val="center"/>
        </w:trPr>
        <w:tc>
          <w:tcPr>
            <w:tcW w:w="797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60819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16AF8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754D" w14:textId="34AD73F0" w:rsidR="007967E9" w:rsidRPr="005D0815" w:rsidRDefault="007967E9" w:rsidP="00694A8F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2000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D035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750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54CD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70441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0BE7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500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4720A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B7FCF" w:rsidRPr="005D0815" w14:paraId="1C2C6698" w14:textId="77777777" w:rsidTr="009137D6">
        <w:trPr>
          <w:trHeight w:val="58"/>
          <w:jc w:val="center"/>
        </w:trPr>
        <w:tc>
          <w:tcPr>
            <w:tcW w:w="797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CF616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609E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обласний бюджет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50D5" w14:textId="39701D89" w:rsidR="007967E9" w:rsidRPr="005D0815" w:rsidRDefault="00432756" w:rsidP="00694A8F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11855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E77F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2615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F789" w14:textId="1D6E1EAB" w:rsidR="007967E9" w:rsidRPr="005D0815" w:rsidRDefault="00976852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2435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1B1C" w14:textId="0FC9CDCC" w:rsidR="007967E9" w:rsidRPr="005D0815" w:rsidRDefault="00280B1E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2285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E0EE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4520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A0E98C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B7FCF" w:rsidRPr="005D0815" w14:paraId="7241DC28" w14:textId="77777777" w:rsidTr="009137D6">
        <w:trPr>
          <w:trHeight w:val="58"/>
          <w:jc w:val="center"/>
        </w:trPr>
        <w:tc>
          <w:tcPr>
            <w:tcW w:w="7976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689AAD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C74C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місцеві бюджети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908B" w14:textId="6F84B1A1" w:rsidR="007967E9" w:rsidRPr="005D0815" w:rsidRDefault="007967E9" w:rsidP="00694A8F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12005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E77B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2665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425D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2485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93BE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2085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8D570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4770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30F55D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  <w:tr w:rsidR="00AB7FCF" w:rsidRPr="005D0815" w14:paraId="06639624" w14:textId="77777777" w:rsidTr="009137D6">
        <w:trPr>
          <w:trHeight w:val="58"/>
          <w:jc w:val="center"/>
        </w:trPr>
        <w:tc>
          <w:tcPr>
            <w:tcW w:w="7976" w:type="dxa"/>
            <w:gridSpan w:val="6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7CF9C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val="uk-UA" w:eastAsia="uk-UA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D46EDC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5D0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інші джерела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DC9EE" w14:textId="509F64B3" w:rsidR="007967E9" w:rsidRPr="005D0815" w:rsidRDefault="007967E9" w:rsidP="00694A8F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7180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B1C4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1840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5AE3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1560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7028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1260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A97D" w14:textId="77777777" w:rsidR="007967E9" w:rsidRPr="005D0815" w:rsidRDefault="007967E9" w:rsidP="00694A8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</w:pPr>
            <w:r w:rsidRPr="005D0815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uk-UA"/>
              </w:rPr>
              <w:t>2520</w:t>
            </w:r>
          </w:p>
        </w:tc>
        <w:tc>
          <w:tcPr>
            <w:tcW w:w="16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5CFD06" w14:textId="77777777" w:rsidR="007967E9" w:rsidRPr="005D0815" w:rsidRDefault="007967E9" w:rsidP="00F60076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</w:tr>
    </w:tbl>
    <w:p w14:paraId="0287BC93" w14:textId="77777777" w:rsidR="00C00892" w:rsidRPr="005D0815" w:rsidRDefault="00C00892" w:rsidP="00A718F4">
      <w:pPr>
        <w:spacing w:after="89"/>
        <w:ind w:left="0" w:right="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p w14:paraId="057E4DCC" w14:textId="2C5A0C93" w:rsidR="007D2D16" w:rsidRPr="005D0815" w:rsidRDefault="00A718F4" w:rsidP="00A718F4">
      <w:pPr>
        <w:spacing w:after="89"/>
        <w:ind w:left="0" w:right="0"/>
        <w:jc w:val="center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5D0815">
        <w:rPr>
          <w:rFonts w:ascii="Times New Roman" w:hAnsi="Times New Roman" w:cs="Times New Roman"/>
          <w:color w:val="auto"/>
          <w:sz w:val="24"/>
          <w:szCs w:val="24"/>
          <w:lang w:val="uk-UA"/>
        </w:rPr>
        <w:t>__________________________________________________________</w:t>
      </w:r>
    </w:p>
    <w:sectPr w:rsidR="007D2D16" w:rsidRPr="005D0815" w:rsidSect="001E3456">
      <w:headerReference w:type="default" r:id="rId7"/>
      <w:pgSz w:w="16838" w:h="11906" w:orient="landscape"/>
      <w:pgMar w:top="113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4C273" w14:textId="77777777" w:rsidR="00077992" w:rsidRDefault="00077992" w:rsidP="005D0815">
      <w:pPr>
        <w:spacing w:after="0" w:line="240" w:lineRule="auto"/>
      </w:pPr>
      <w:r>
        <w:separator/>
      </w:r>
    </w:p>
  </w:endnote>
  <w:endnote w:type="continuationSeparator" w:id="0">
    <w:p w14:paraId="3C4A0A62" w14:textId="77777777" w:rsidR="00077992" w:rsidRDefault="00077992" w:rsidP="005D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62C7" w14:textId="77777777" w:rsidR="00077992" w:rsidRDefault="00077992" w:rsidP="005D0815">
      <w:pPr>
        <w:spacing w:after="0" w:line="240" w:lineRule="auto"/>
      </w:pPr>
      <w:r>
        <w:separator/>
      </w:r>
    </w:p>
  </w:footnote>
  <w:footnote w:type="continuationSeparator" w:id="0">
    <w:p w14:paraId="3C859A3D" w14:textId="77777777" w:rsidR="00077992" w:rsidRDefault="00077992" w:rsidP="005D0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568534"/>
      <w:docPartObj>
        <w:docPartGallery w:val="Page Numbers (Top of Page)"/>
        <w:docPartUnique/>
      </w:docPartObj>
    </w:sdtPr>
    <w:sdtEndPr/>
    <w:sdtContent>
      <w:p w14:paraId="51D7ECAF" w14:textId="77777777" w:rsidR="005D0815" w:rsidRDefault="005D08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  <w:p w14:paraId="1C2A6C2D" w14:textId="30D0B276" w:rsidR="005D0815" w:rsidRPr="00D650ED" w:rsidRDefault="005D0815" w:rsidP="005D0815">
        <w:pPr>
          <w:pStyle w:val="a9"/>
          <w:jc w:val="right"/>
          <w:rPr>
            <w:lang w:val="uk-UA"/>
          </w:rPr>
        </w:pPr>
        <w:r>
          <w:rPr>
            <w:lang w:val="uk-UA"/>
          </w:rPr>
          <w:t>Продовження</w:t>
        </w:r>
        <w:r w:rsidR="00D650ED">
          <w:rPr>
            <w:lang w:val="uk-UA"/>
          </w:rPr>
          <w:t xml:space="preserve"> Завдань і заходів реалізації Програми</w:t>
        </w:r>
      </w:p>
      <w:tbl>
        <w:tblPr>
          <w:tblStyle w:val="ad"/>
          <w:tblW w:w="0" w:type="auto"/>
          <w:tblInd w:w="10" w:type="dxa"/>
          <w:tblLook w:val="04A0" w:firstRow="1" w:lastRow="0" w:firstColumn="1" w:lastColumn="0" w:noHBand="0" w:noVBand="1"/>
        </w:tblPr>
        <w:tblGrid>
          <w:gridCol w:w="552"/>
          <w:gridCol w:w="1560"/>
          <w:gridCol w:w="2551"/>
          <w:gridCol w:w="1134"/>
          <w:gridCol w:w="2410"/>
          <w:gridCol w:w="1417"/>
          <w:gridCol w:w="851"/>
          <w:gridCol w:w="709"/>
          <w:gridCol w:w="850"/>
          <w:gridCol w:w="992"/>
          <w:gridCol w:w="709"/>
          <w:gridCol w:w="1701"/>
        </w:tblGrid>
        <w:tr w:rsidR="005D0815" w14:paraId="271E6B02" w14:textId="77777777" w:rsidTr="00F46D5B">
          <w:tc>
            <w:tcPr>
              <w:tcW w:w="552" w:type="dxa"/>
            </w:tcPr>
            <w:p w14:paraId="1AB05EEE" w14:textId="781B022F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1</w:t>
              </w:r>
            </w:p>
          </w:tc>
          <w:tc>
            <w:tcPr>
              <w:tcW w:w="1560" w:type="dxa"/>
            </w:tcPr>
            <w:p w14:paraId="7B3691CC" w14:textId="4A3CEDCA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2</w:t>
              </w:r>
            </w:p>
          </w:tc>
          <w:tc>
            <w:tcPr>
              <w:tcW w:w="2551" w:type="dxa"/>
            </w:tcPr>
            <w:p w14:paraId="778427EE" w14:textId="158B4A6A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3</w:t>
              </w:r>
            </w:p>
          </w:tc>
          <w:tc>
            <w:tcPr>
              <w:tcW w:w="1134" w:type="dxa"/>
            </w:tcPr>
            <w:p w14:paraId="23FCDA29" w14:textId="64640131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4</w:t>
              </w:r>
            </w:p>
          </w:tc>
          <w:tc>
            <w:tcPr>
              <w:tcW w:w="2410" w:type="dxa"/>
            </w:tcPr>
            <w:p w14:paraId="364A24BF" w14:textId="35027445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5</w:t>
              </w:r>
            </w:p>
          </w:tc>
          <w:tc>
            <w:tcPr>
              <w:tcW w:w="1417" w:type="dxa"/>
            </w:tcPr>
            <w:p w14:paraId="557082A9" w14:textId="7C7B46DC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6</w:t>
              </w:r>
            </w:p>
          </w:tc>
          <w:tc>
            <w:tcPr>
              <w:tcW w:w="851" w:type="dxa"/>
            </w:tcPr>
            <w:p w14:paraId="58516DFA" w14:textId="5AE48999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7</w:t>
              </w:r>
            </w:p>
          </w:tc>
          <w:tc>
            <w:tcPr>
              <w:tcW w:w="709" w:type="dxa"/>
            </w:tcPr>
            <w:p w14:paraId="46F4EED4" w14:textId="363DF2E9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8</w:t>
              </w:r>
            </w:p>
          </w:tc>
          <w:tc>
            <w:tcPr>
              <w:tcW w:w="850" w:type="dxa"/>
            </w:tcPr>
            <w:p w14:paraId="3D7B2125" w14:textId="588B76E3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9</w:t>
              </w:r>
            </w:p>
          </w:tc>
          <w:tc>
            <w:tcPr>
              <w:tcW w:w="992" w:type="dxa"/>
            </w:tcPr>
            <w:p w14:paraId="37B35206" w14:textId="27DB127F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10</w:t>
              </w:r>
            </w:p>
          </w:tc>
          <w:tc>
            <w:tcPr>
              <w:tcW w:w="709" w:type="dxa"/>
            </w:tcPr>
            <w:p w14:paraId="755E71E4" w14:textId="4C6CE9B3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11</w:t>
              </w:r>
            </w:p>
          </w:tc>
          <w:tc>
            <w:tcPr>
              <w:tcW w:w="1701" w:type="dxa"/>
            </w:tcPr>
            <w:p w14:paraId="43441D22" w14:textId="48738C45" w:rsidR="005D0815" w:rsidRPr="005D0815" w:rsidRDefault="005D0815" w:rsidP="00F46D5B">
              <w:pPr>
                <w:pStyle w:val="a9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12</w:t>
              </w:r>
            </w:p>
          </w:tc>
        </w:tr>
      </w:tbl>
      <w:p w14:paraId="56C902D1" w14:textId="51E36870" w:rsidR="005D0815" w:rsidRDefault="00077992" w:rsidP="005D0815">
        <w:pPr>
          <w:pStyle w:val="a9"/>
        </w:pPr>
      </w:p>
    </w:sdtContent>
  </w:sdt>
  <w:p w14:paraId="54CA238A" w14:textId="77777777" w:rsidR="005D0815" w:rsidRDefault="005D081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67"/>
    <w:rsid w:val="00000C03"/>
    <w:rsid w:val="00002382"/>
    <w:rsid w:val="00005504"/>
    <w:rsid w:val="00005E40"/>
    <w:rsid w:val="0001647C"/>
    <w:rsid w:val="00031251"/>
    <w:rsid w:val="000325D3"/>
    <w:rsid w:val="000366D3"/>
    <w:rsid w:val="000624D9"/>
    <w:rsid w:val="0006594A"/>
    <w:rsid w:val="0007221A"/>
    <w:rsid w:val="00077992"/>
    <w:rsid w:val="000808EF"/>
    <w:rsid w:val="000A2A20"/>
    <w:rsid w:val="000B2465"/>
    <w:rsid w:val="000B2C61"/>
    <w:rsid w:val="000B4B0C"/>
    <w:rsid w:val="000B6422"/>
    <w:rsid w:val="000D45B0"/>
    <w:rsid w:val="000E0149"/>
    <w:rsid w:val="000E0A01"/>
    <w:rsid w:val="00102274"/>
    <w:rsid w:val="0010319B"/>
    <w:rsid w:val="001035C3"/>
    <w:rsid w:val="001141DD"/>
    <w:rsid w:val="001264B0"/>
    <w:rsid w:val="00133070"/>
    <w:rsid w:val="001454A4"/>
    <w:rsid w:val="00150E09"/>
    <w:rsid w:val="00157F1C"/>
    <w:rsid w:val="00166293"/>
    <w:rsid w:val="00172384"/>
    <w:rsid w:val="0018066B"/>
    <w:rsid w:val="00190AFC"/>
    <w:rsid w:val="00191D66"/>
    <w:rsid w:val="001934AB"/>
    <w:rsid w:val="00196407"/>
    <w:rsid w:val="001A1F54"/>
    <w:rsid w:val="001A32E2"/>
    <w:rsid w:val="001A7C12"/>
    <w:rsid w:val="001B0871"/>
    <w:rsid w:val="001B3F24"/>
    <w:rsid w:val="001B4674"/>
    <w:rsid w:val="001C1E5E"/>
    <w:rsid w:val="001C5FC2"/>
    <w:rsid w:val="001C63FF"/>
    <w:rsid w:val="001D639D"/>
    <w:rsid w:val="001E092F"/>
    <w:rsid w:val="001E3456"/>
    <w:rsid w:val="0020277A"/>
    <w:rsid w:val="002074CA"/>
    <w:rsid w:val="00215F49"/>
    <w:rsid w:val="002179CF"/>
    <w:rsid w:val="00232825"/>
    <w:rsid w:val="0023541A"/>
    <w:rsid w:val="002600A1"/>
    <w:rsid w:val="00261CFC"/>
    <w:rsid w:val="00262973"/>
    <w:rsid w:val="00264735"/>
    <w:rsid w:val="00280B1E"/>
    <w:rsid w:val="00283E2A"/>
    <w:rsid w:val="0028426F"/>
    <w:rsid w:val="00286325"/>
    <w:rsid w:val="002870B9"/>
    <w:rsid w:val="002B5F7F"/>
    <w:rsid w:val="002C02EF"/>
    <w:rsid w:val="002C1A8D"/>
    <w:rsid w:val="002D04CA"/>
    <w:rsid w:val="002D2A1C"/>
    <w:rsid w:val="002D641D"/>
    <w:rsid w:val="002E73BC"/>
    <w:rsid w:val="0030452A"/>
    <w:rsid w:val="00304F13"/>
    <w:rsid w:val="00310410"/>
    <w:rsid w:val="003267F7"/>
    <w:rsid w:val="00327D4F"/>
    <w:rsid w:val="00333E9C"/>
    <w:rsid w:val="00334002"/>
    <w:rsid w:val="00337D5F"/>
    <w:rsid w:val="003402DE"/>
    <w:rsid w:val="003431F4"/>
    <w:rsid w:val="003439D8"/>
    <w:rsid w:val="0034421C"/>
    <w:rsid w:val="00347BB6"/>
    <w:rsid w:val="003600A3"/>
    <w:rsid w:val="00362092"/>
    <w:rsid w:val="0038245F"/>
    <w:rsid w:val="00385195"/>
    <w:rsid w:val="003859C8"/>
    <w:rsid w:val="003B4FAE"/>
    <w:rsid w:val="003C4C83"/>
    <w:rsid w:val="003D66DB"/>
    <w:rsid w:val="003E06E6"/>
    <w:rsid w:val="003E1EA4"/>
    <w:rsid w:val="003E55F8"/>
    <w:rsid w:val="003F643A"/>
    <w:rsid w:val="00407656"/>
    <w:rsid w:val="00411315"/>
    <w:rsid w:val="00412428"/>
    <w:rsid w:val="0042468D"/>
    <w:rsid w:val="00432756"/>
    <w:rsid w:val="00440FA1"/>
    <w:rsid w:val="004436D8"/>
    <w:rsid w:val="004500FB"/>
    <w:rsid w:val="004649F3"/>
    <w:rsid w:val="00470C1F"/>
    <w:rsid w:val="00473109"/>
    <w:rsid w:val="004775F3"/>
    <w:rsid w:val="00484C45"/>
    <w:rsid w:val="00485B4C"/>
    <w:rsid w:val="004A766F"/>
    <w:rsid w:val="004B3436"/>
    <w:rsid w:val="004E0E17"/>
    <w:rsid w:val="004E19CC"/>
    <w:rsid w:val="004E3767"/>
    <w:rsid w:val="004F164A"/>
    <w:rsid w:val="004F3175"/>
    <w:rsid w:val="00540942"/>
    <w:rsid w:val="00553BE6"/>
    <w:rsid w:val="0057163F"/>
    <w:rsid w:val="00571EB4"/>
    <w:rsid w:val="00573B9B"/>
    <w:rsid w:val="0057581F"/>
    <w:rsid w:val="00590B63"/>
    <w:rsid w:val="005A0B0B"/>
    <w:rsid w:val="005A4487"/>
    <w:rsid w:val="005A5B78"/>
    <w:rsid w:val="005C1DF4"/>
    <w:rsid w:val="005D0815"/>
    <w:rsid w:val="005D0AE9"/>
    <w:rsid w:val="005D2149"/>
    <w:rsid w:val="005D39A4"/>
    <w:rsid w:val="005E0DF6"/>
    <w:rsid w:val="005E517E"/>
    <w:rsid w:val="005E590C"/>
    <w:rsid w:val="005F2913"/>
    <w:rsid w:val="005F69FC"/>
    <w:rsid w:val="00602050"/>
    <w:rsid w:val="00602626"/>
    <w:rsid w:val="00605786"/>
    <w:rsid w:val="0060587A"/>
    <w:rsid w:val="006143CA"/>
    <w:rsid w:val="00630D91"/>
    <w:rsid w:val="006369F4"/>
    <w:rsid w:val="006658E0"/>
    <w:rsid w:val="00694A8F"/>
    <w:rsid w:val="00695E5C"/>
    <w:rsid w:val="006972B0"/>
    <w:rsid w:val="00697B34"/>
    <w:rsid w:val="006A70B5"/>
    <w:rsid w:val="006B033C"/>
    <w:rsid w:val="006B32D9"/>
    <w:rsid w:val="006B3A7D"/>
    <w:rsid w:val="006B4119"/>
    <w:rsid w:val="006C213C"/>
    <w:rsid w:val="006D16AD"/>
    <w:rsid w:val="006D2311"/>
    <w:rsid w:val="006D6301"/>
    <w:rsid w:val="006E3D52"/>
    <w:rsid w:val="006F30D7"/>
    <w:rsid w:val="00713B05"/>
    <w:rsid w:val="00722138"/>
    <w:rsid w:val="00722E36"/>
    <w:rsid w:val="00736272"/>
    <w:rsid w:val="00752D5F"/>
    <w:rsid w:val="0075749C"/>
    <w:rsid w:val="00761471"/>
    <w:rsid w:val="0076492C"/>
    <w:rsid w:val="00766288"/>
    <w:rsid w:val="00780852"/>
    <w:rsid w:val="00781078"/>
    <w:rsid w:val="00783482"/>
    <w:rsid w:val="0079255C"/>
    <w:rsid w:val="007967E9"/>
    <w:rsid w:val="007A0B27"/>
    <w:rsid w:val="007A0C80"/>
    <w:rsid w:val="007B6A2C"/>
    <w:rsid w:val="007D2D16"/>
    <w:rsid w:val="007E37EF"/>
    <w:rsid w:val="007E6E3D"/>
    <w:rsid w:val="007F51CC"/>
    <w:rsid w:val="00801CA0"/>
    <w:rsid w:val="008049D3"/>
    <w:rsid w:val="008051FF"/>
    <w:rsid w:val="008155FD"/>
    <w:rsid w:val="00817585"/>
    <w:rsid w:val="0082416C"/>
    <w:rsid w:val="00842FC1"/>
    <w:rsid w:val="008529A4"/>
    <w:rsid w:val="008547C4"/>
    <w:rsid w:val="00856D66"/>
    <w:rsid w:val="008639DA"/>
    <w:rsid w:val="00881F41"/>
    <w:rsid w:val="008836F0"/>
    <w:rsid w:val="00884CEA"/>
    <w:rsid w:val="00892852"/>
    <w:rsid w:val="008A7D01"/>
    <w:rsid w:val="008D0112"/>
    <w:rsid w:val="008D2449"/>
    <w:rsid w:val="008D2FF6"/>
    <w:rsid w:val="008D341D"/>
    <w:rsid w:val="008D395C"/>
    <w:rsid w:val="008D3D91"/>
    <w:rsid w:val="008F297E"/>
    <w:rsid w:val="009029CF"/>
    <w:rsid w:val="009035BF"/>
    <w:rsid w:val="009137D6"/>
    <w:rsid w:val="009320EB"/>
    <w:rsid w:val="00933321"/>
    <w:rsid w:val="00934A46"/>
    <w:rsid w:val="009527CE"/>
    <w:rsid w:val="00952D34"/>
    <w:rsid w:val="009652EE"/>
    <w:rsid w:val="00966245"/>
    <w:rsid w:val="0097593C"/>
    <w:rsid w:val="00976852"/>
    <w:rsid w:val="0098599B"/>
    <w:rsid w:val="009A0B42"/>
    <w:rsid w:val="009B2515"/>
    <w:rsid w:val="009B753F"/>
    <w:rsid w:val="009B76E2"/>
    <w:rsid w:val="009E7AB5"/>
    <w:rsid w:val="009F4F2B"/>
    <w:rsid w:val="00A02AFA"/>
    <w:rsid w:val="00A0534C"/>
    <w:rsid w:val="00A106BA"/>
    <w:rsid w:val="00A11038"/>
    <w:rsid w:val="00A165C0"/>
    <w:rsid w:val="00A34232"/>
    <w:rsid w:val="00A3778A"/>
    <w:rsid w:val="00A5162E"/>
    <w:rsid w:val="00A55A5F"/>
    <w:rsid w:val="00A56BC6"/>
    <w:rsid w:val="00A65627"/>
    <w:rsid w:val="00A70EB0"/>
    <w:rsid w:val="00A718F4"/>
    <w:rsid w:val="00A74559"/>
    <w:rsid w:val="00A87B37"/>
    <w:rsid w:val="00A92C76"/>
    <w:rsid w:val="00AB0A91"/>
    <w:rsid w:val="00AB2393"/>
    <w:rsid w:val="00AB7FCF"/>
    <w:rsid w:val="00AE1CE2"/>
    <w:rsid w:val="00B045D2"/>
    <w:rsid w:val="00B04B57"/>
    <w:rsid w:val="00B175F4"/>
    <w:rsid w:val="00B17CB7"/>
    <w:rsid w:val="00B404B6"/>
    <w:rsid w:val="00B420E9"/>
    <w:rsid w:val="00B4368B"/>
    <w:rsid w:val="00B508AB"/>
    <w:rsid w:val="00B603F1"/>
    <w:rsid w:val="00B770E3"/>
    <w:rsid w:val="00B81D83"/>
    <w:rsid w:val="00B90569"/>
    <w:rsid w:val="00B94FB8"/>
    <w:rsid w:val="00B97855"/>
    <w:rsid w:val="00BA4616"/>
    <w:rsid w:val="00BB3F03"/>
    <w:rsid w:val="00BB75C7"/>
    <w:rsid w:val="00BC2636"/>
    <w:rsid w:val="00BC51DD"/>
    <w:rsid w:val="00BE3E08"/>
    <w:rsid w:val="00BE436F"/>
    <w:rsid w:val="00BE798C"/>
    <w:rsid w:val="00BF1A8D"/>
    <w:rsid w:val="00BF4BC7"/>
    <w:rsid w:val="00C00892"/>
    <w:rsid w:val="00C0154D"/>
    <w:rsid w:val="00C015D7"/>
    <w:rsid w:val="00C02854"/>
    <w:rsid w:val="00C14DF7"/>
    <w:rsid w:val="00C1575A"/>
    <w:rsid w:val="00C24F1E"/>
    <w:rsid w:val="00C317DA"/>
    <w:rsid w:val="00C36007"/>
    <w:rsid w:val="00C45954"/>
    <w:rsid w:val="00C57E7E"/>
    <w:rsid w:val="00C62761"/>
    <w:rsid w:val="00C63FE6"/>
    <w:rsid w:val="00C82857"/>
    <w:rsid w:val="00C831CA"/>
    <w:rsid w:val="00C839E6"/>
    <w:rsid w:val="00C91E5E"/>
    <w:rsid w:val="00C94750"/>
    <w:rsid w:val="00C95A59"/>
    <w:rsid w:val="00CA6ACB"/>
    <w:rsid w:val="00CA703C"/>
    <w:rsid w:val="00CB46A0"/>
    <w:rsid w:val="00CB6D6E"/>
    <w:rsid w:val="00CC0A34"/>
    <w:rsid w:val="00CE18F4"/>
    <w:rsid w:val="00CF244F"/>
    <w:rsid w:val="00CF439A"/>
    <w:rsid w:val="00D03A15"/>
    <w:rsid w:val="00D0652E"/>
    <w:rsid w:val="00D21ADC"/>
    <w:rsid w:val="00D21DA1"/>
    <w:rsid w:val="00D25D16"/>
    <w:rsid w:val="00D40220"/>
    <w:rsid w:val="00D4401D"/>
    <w:rsid w:val="00D512D7"/>
    <w:rsid w:val="00D514CE"/>
    <w:rsid w:val="00D54D9D"/>
    <w:rsid w:val="00D63BF4"/>
    <w:rsid w:val="00D650ED"/>
    <w:rsid w:val="00D660DE"/>
    <w:rsid w:val="00D67005"/>
    <w:rsid w:val="00D74F97"/>
    <w:rsid w:val="00D82EF6"/>
    <w:rsid w:val="00D8603A"/>
    <w:rsid w:val="00DC4B08"/>
    <w:rsid w:val="00DC6293"/>
    <w:rsid w:val="00DD17A5"/>
    <w:rsid w:val="00DD2A6E"/>
    <w:rsid w:val="00DF443C"/>
    <w:rsid w:val="00E0234B"/>
    <w:rsid w:val="00E24D33"/>
    <w:rsid w:val="00E265B5"/>
    <w:rsid w:val="00E43D7F"/>
    <w:rsid w:val="00E462ED"/>
    <w:rsid w:val="00E50640"/>
    <w:rsid w:val="00E524E8"/>
    <w:rsid w:val="00E56670"/>
    <w:rsid w:val="00E61685"/>
    <w:rsid w:val="00E73C93"/>
    <w:rsid w:val="00E76110"/>
    <w:rsid w:val="00E7758F"/>
    <w:rsid w:val="00E855C5"/>
    <w:rsid w:val="00E92854"/>
    <w:rsid w:val="00E97A99"/>
    <w:rsid w:val="00EB4F08"/>
    <w:rsid w:val="00EC0155"/>
    <w:rsid w:val="00EC03C9"/>
    <w:rsid w:val="00EC425B"/>
    <w:rsid w:val="00F05553"/>
    <w:rsid w:val="00F061BF"/>
    <w:rsid w:val="00F06462"/>
    <w:rsid w:val="00F2230B"/>
    <w:rsid w:val="00F354B5"/>
    <w:rsid w:val="00F37E3C"/>
    <w:rsid w:val="00F40BED"/>
    <w:rsid w:val="00F40DEA"/>
    <w:rsid w:val="00F43AE2"/>
    <w:rsid w:val="00F447DB"/>
    <w:rsid w:val="00F46D5B"/>
    <w:rsid w:val="00F50491"/>
    <w:rsid w:val="00F5294F"/>
    <w:rsid w:val="00F60076"/>
    <w:rsid w:val="00F75281"/>
    <w:rsid w:val="00F766CA"/>
    <w:rsid w:val="00F775A5"/>
    <w:rsid w:val="00F77A8D"/>
    <w:rsid w:val="00F805CD"/>
    <w:rsid w:val="00F87DD0"/>
    <w:rsid w:val="00F91681"/>
    <w:rsid w:val="00F93687"/>
    <w:rsid w:val="00FB56DC"/>
    <w:rsid w:val="00FB6CEE"/>
    <w:rsid w:val="00FC10D3"/>
    <w:rsid w:val="00FC50BA"/>
    <w:rsid w:val="00FD7B4F"/>
    <w:rsid w:val="00FD7F77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0E72CF"/>
  <w15:chartTrackingRefBased/>
  <w15:docId w15:val="{08D92348-1972-4C24-89F8-AAFA2E018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9CF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029CF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73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9CF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9029C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731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47310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7310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73109"/>
    <w:pPr>
      <w:numPr>
        <w:ilvl w:val="1"/>
      </w:numPr>
      <w:spacing w:after="160"/>
      <w:ind w:left="10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73109"/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3A15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5D081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D0815"/>
    <w:rPr>
      <w:rFonts w:ascii="Arial" w:eastAsia="Arial" w:hAnsi="Arial" w:cs="Arial"/>
      <w:color w:val="6C6463"/>
      <w:lang w:eastAsia="ru-RU"/>
    </w:rPr>
  </w:style>
  <w:style w:type="paragraph" w:styleId="ab">
    <w:name w:val="footer"/>
    <w:basedOn w:val="a"/>
    <w:link w:val="ac"/>
    <w:uiPriority w:val="99"/>
    <w:unhideWhenUsed/>
    <w:rsid w:val="005D081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D0815"/>
    <w:rPr>
      <w:rFonts w:ascii="Arial" w:eastAsia="Arial" w:hAnsi="Arial" w:cs="Arial"/>
      <w:color w:val="6C6463"/>
      <w:lang w:eastAsia="ru-RU"/>
    </w:rPr>
  </w:style>
  <w:style w:type="table" w:styleId="ad">
    <w:name w:val="Table Grid"/>
    <w:basedOn w:val="a1"/>
    <w:uiPriority w:val="39"/>
    <w:rsid w:val="005D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04730-FA0A-4AD5-8205-6145340A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12</Pages>
  <Words>2488</Words>
  <Characters>14185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</cp:lastModifiedBy>
  <cp:revision>511</cp:revision>
  <cp:lastPrinted>2023-11-30T09:19:00Z</cp:lastPrinted>
  <dcterms:created xsi:type="dcterms:W3CDTF">2023-03-10T07:14:00Z</dcterms:created>
  <dcterms:modified xsi:type="dcterms:W3CDTF">2023-12-18T10:05:00Z</dcterms:modified>
</cp:coreProperties>
</file>